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5B" w:rsidRPr="00534A5B" w:rsidRDefault="00534A5B" w:rsidP="00534A5B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40"/>
          <w:szCs w:val="40"/>
          <w:lang w:eastAsia="hu-HU"/>
        </w:rPr>
      </w:pPr>
      <w:r w:rsidRPr="00534A5B">
        <w:rPr>
          <w:rFonts w:ascii="Segoe UI" w:eastAsia="Times New Roman" w:hAnsi="Segoe UI" w:cs="Segoe UI"/>
          <w:color w:val="333333"/>
          <w:sz w:val="40"/>
          <w:szCs w:val="40"/>
          <w:lang w:eastAsia="hu-HU"/>
        </w:rPr>
        <w:t>2.6. A közfeladatot ellátó szerv által fenntartott adatbázisok, nyilvántartások leíró adatai</w:t>
      </w:r>
    </w:p>
    <w:p w:rsidR="002A1BFB" w:rsidRDefault="002A1BFB"/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4A5B"/>
    <w:rsid w:val="0002078F"/>
    <w:rsid w:val="002A1BFB"/>
    <w:rsid w:val="002B2C74"/>
    <w:rsid w:val="00534A5B"/>
    <w:rsid w:val="0066111C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83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2022-02-08T09:15:00Z</dcterms:created>
  <dcterms:modified xsi:type="dcterms:W3CDTF">2022-02-08T09:15:00Z</dcterms:modified>
</cp:coreProperties>
</file>