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44" w:rsidRPr="00F63D4B" w:rsidRDefault="00205144" w:rsidP="00205144">
      <w:pPr>
        <w:autoSpaceDE w:val="0"/>
        <w:jc w:val="center"/>
        <w:rPr>
          <w:b/>
          <w:bCs/>
          <w:szCs w:val="22"/>
        </w:rPr>
      </w:pPr>
      <w:r w:rsidRPr="00F63D4B">
        <w:rPr>
          <w:b/>
          <w:bCs/>
          <w:szCs w:val="22"/>
        </w:rPr>
        <w:t xml:space="preserve">A Mohácsi Önkormányzat </w:t>
      </w:r>
    </w:p>
    <w:p w:rsidR="00205144" w:rsidRPr="00F63D4B" w:rsidRDefault="00C60CD5" w:rsidP="00205144">
      <w:pPr>
        <w:autoSpaceDE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24/2017.(</w:t>
      </w:r>
      <w:r w:rsidR="00F63D4B">
        <w:rPr>
          <w:b/>
          <w:bCs/>
          <w:szCs w:val="22"/>
        </w:rPr>
        <w:t>IX.29.</w:t>
      </w:r>
      <w:r w:rsidR="00205144" w:rsidRPr="00F63D4B">
        <w:rPr>
          <w:b/>
          <w:bCs/>
          <w:szCs w:val="22"/>
        </w:rPr>
        <w:t>)</w:t>
      </w:r>
    </w:p>
    <w:p w:rsidR="00205144" w:rsidRPr="00F63D4B" w:rsidRDefault="00205144" w:rsidP="00205144">
      <w:pPr>
        <w:autoSpaceDE w:val="0"/>
        <w:jc w:val="center"/>
        <w:rPr>
          <w:b/>
          <w:bCs/>
          <w:szCs w:val="22"/>
        </w:rPr>
      </w:pPr>
      <w:r w:rsidRPr="00F63D4B">
        <w:rPr>
          <w:b/>
          <w:bCs/>
          <w:szCs w:val="22"/>
        </w:rPr>
        <w:t>r e n d e l e t e</w:t>
      </w:r>
    </w:p>
    <w:p w:rsidR="00205144" w:rsidRPr="00F63D4B" w:rsidRDefault="00205144" w:rsidP="00205144">
      <w:pPr>
        <w:autoSpaceDE w:val="0"/>
        <w:jc w:val="center"/>
        <w:rPr>
          <w:b/>
          <w:szCs w:val="22"/>
        </w:rPr>
      </w:pPr>
      <w:proofErr w:type="gramStart"/>
      <w:r w:rsidRPr="00F63D4B">
        <w:rPr>
          <w:b/>
          <w:bCs/>
          <w:szCs w:val="22"/>
        </w:rPr>
        <w:t>a</w:t>
      </w:r>
      <w:proofErr w:type="gramEnd"/>
      <w:r w:rsidRPr="00F63D4B">
        <w:rPr>
          <w:b/>
          <w:bCs/>
          <w:szCs w:val="22"/>
        </w:rPr>
        <w:t xml:space="preserve"> köztisztaságról valamint a hulladékgazdálkodási közszolgáltatás ellátásának rendjéről szóló 7/2014.(VI.2.)</w:t>
      </w:r>
      <w:proofErr w:type="spellStart"/>
      <w:r w:rsidRPr="00F63D4B">
        <w:rPr>
          <w:b/>
          <w:bCs/>
          <w:szCs w:val="22"/>
        </w:rPr>
        <w:t>ör</w:t>
      </w:r>
      <w:proofErr w:type="spellEnd"/>
      <w:r w:rsidRPr="00F63D4B">
        <w:rPr>
          <w:b/>
          <w:bCs/>
          <w:szCs w:val="22"/>
        </w:rPr>
        <w:t xml:space="preserve">. </w:t>
      </w:r>
      <w:r w:rsidRPr="00F63D4B">
        <w:rPr>
          <w:b/>
          <w:szCs w:val="22"/>
        </w:rPr>
        <w:t>módosításáról</w:t>
      </w:r>
    </w:p>
    <w:p w:rsidR="00205144" w:rsidRPr="00F63D4B" w:rsidRDefault="00205144" w:rsidP="00205144">
      <w:pPr>
        <w:autoSpaceDE w:val="0"/>
        <w:jc w:val="center"/>
        <w:rPr>
          <w:szCs w:val="22"/>
        </w:rPr>
      </w:pPr>
    </w:p>
    <w:p w:rsidR="00205144" w:rsidRPr="00F63D4B" w:rsidRDefault="00205144" w:rsidP="00205144">
      <w:pPr>
        <w:pStyle w:val="Szvegtrzs21"/>
      </w:pPr>
      <w:r w:rsidRPr="00F63D4B">
        <w:t xml:space="preserve">Mohács város Képviselő-testülete, Magyarország alaptörvénye 32. cikk (1) bekezdés </w:t>
      </w:r>
      <w:proofErr w:type="gramStart"/>
      <w:r w:rsidRPr="00F63D4B">
        <w:t>a.</w:t>
      </w:r>
      <w:proofErr w:type="gramEnd"/>
      <w:r w:rsidRPr="00F63D4B">
        <w:t xml:space="preserve">) pontjában, továbbá a hulladékról szóló 2012. évi CLXXXV. tv. (a továbbiakban: </w:t>
      </w:r>
      <w:proofErr w:type="spellStart"/>
      <w:r w:rsidRPr="00F63D4B">
        <w:t>Ht</w:t>
      </w:r>
      <w:proofErr w:type="spellEnd"/>
      <w:r w:rsidRPr="00F63D4B">
        <w:t>.) 35.§</w:t>
      </w:r>
      <w:proofErr w:type="spellStart"/>
      <w:r w:rsidRPr="00F63D4B">
        <w:t>-ában</w:t>
      </w:r>
      <w:proofErr w:type="spellEnd"/>
      <w:r w:rsidRPr="00F63D4B">
        <w:t xml:space="preserve">, és a 88.§. (4) bekezdésében foglalt felhatalmazás alapján, Magyarország helyi önkormányzatairól szóló 2011. évi CLXXXIX tv. 13.§ (1) bekezdés 19. pontjában megállapított feladatkörében eljárva </w:t>
      </w:r>
      <w:r w:rsidRPr="00F63D4B">
        <w:rPr>
          <w:bCs/>
        </w:rPr>
        <w:t>a köztisztaságról, és a hulladékkezelési közszolgáltatásról szóló 7/2014.(VI.2.</w:t>
      </w:r>
      <w:proofErr w:type="gramStart"/>
      <w:r w:rsidRPr="00F63D4B">
        <w:rPr>
          <w:bCs/>
        </w:rPr>
        <w:t>)</w:t>
      </w:r>
      <w:proofErr w:type="spellStart"/>
      <w:r w:rsidRPr="00F63D4B">
        <w:rPr>
          <w:bCs/>
        </w:rPr>
        <w:t>ö</w:t>
      </w:r>
      <w:r w:rsidRPr="00F63D4B">
        <w:t>r</w:t>
      </w:r>
      <w:proofErr w:type="spellEnd"/>
      <w:proofErr w:type="gramEnd"/>
      <w:r w:rsidRPr="00F63D4B">
        <w:t>. számú rendeletét (továbbiakban: R.) az alábbiak szerint módosítja:</w:t>
      </w:r>
    </w:p>
    <w:p w:rsidR="00205144" w:rsidRPr="00F63D4B" w:rsidRDefault="00205144" w:rsidP="00205144">
      <w:pPr>
        <w:tabs>
          <w:tab w:val="left" w:pos="2940"/>
        </w:tabs>
        <w:jc w:val="center"/>
        <w:rPr>
          <w:b/>
          <w:szCs w:val="22"/>
        </w:rPr>
      </w:pPr>
      <w:r w:rsidRPr="00F63D4B">
        <w:rPr>
          <w:b/>
          <w:szCs w:val="22"/>
        </w:rPr>
        <w:t>1.§</w:t>
      </w:r>
    </w:p>
    <w:p w:rsidR="00205144" w:rsidRPr="00F63D4B" w:rsidRDefault="00205144" w:rsidP="00205144">
      <w:pPr>
        <w:tabs>
          <w:tab w:val="left" w:pos="2940"/>
        </w:tabs>
        <w:jc w:val="center"/>
        <w:rPr>
          <w:szCs w:val="22"/>
        </w:rPr>
      </w:pPr>
    </w:p>
    <w:p w:rsidR="00205144" w:rsidRPr="00F63D4B" w:rsidRDefault="00205144" w:rsidP="00205144">
      <w:pPr>
        <w:tabs>
          <w:tab w:val="left" w:pos="2940"/>
        </w:tabs>
        <w:jc w:val="both"/>
        <w:rPr>
          <w:szCs w:val="22"/>
        </w:rPr>
      </w:pPr>
      <w:r w:rsidRPr="00F63D4B">
        <w:rPr>
          <w:szCs w:val="22"/>
        </w:rPr>
        <w:t>Az R.7.§ (13)</w:t>
      </w:r>
      <w:r w:rsidRPr="00F63D4B">
        <w:rPr>
          <w:b/>
          <w:szCs w:val="22"/>
        </w:rPr>
        <w:t xml:space="preserve"> </w:t>
      </w:r>
      <w:r w:rsidRPr="00F63D4B">
        <w:rPr>
          <w:szCs w:val="22"/>
        </w:rPr>
        <w:t>bekezdése helyébe a következő rendelkezés lép:</w:t>
      </w:r>
    </w:p>
    <w:p w:rsidR="00205144" w:rsidRPr="00F63D4B" w:rsidRDefault="00205144" w:rsidP="00205144">
      <w:pPr>
        <w:jc w:val="both"/>
        <w:rPr>
          <w:color w:val="000000"/>
          <w:szCs w:val="22"/>
        </w:rPr>
      </w:pPr>
      <w:r w:rsidRPr="00F63D4B">
        <w:rPr>
          <w:szCs w:val="22"/>
        </w:rPr>
        <w:t xml:space="preserve">„(13) </w:t>
      </w:r>
      <w:r w:rsidRPr="00F63D4B">
        <w:rPr>
          <w:color w:val="000000"/>
          <w:szCs w:val="22"/>
        </w:rPr>
        <w:t xml:space="preserve">Abban az esetben, ha gazdálkodó szervezet székhelye vagy telephelye természetes személy ingatlanhasználó által használt ingatlanban van, az ingatlanban foglalkoztatott alkalmazottal nem rendelkezik, és háztartási hulladékhoz hasonló vegyes hulladéka </w:t>
      </w:r>
      <w:r w:rsidR="00EB7972" w:rsidRPr="00F63D4B">
        <w:rPr>
          <w:color w:val="000000"/>
          <w:szCs w:val="22"/>
        </w:rPr>
        <w:t xml:space="preserve">- </w:t>
      </w:r>
      <w:r w:rsidRPr="00F63D4B">
        <w:rPr>
          <w:color w:val="000000"/>
          <w:szCs w:val="22"/>
        </w:rPr>
        <w:t xml:space="preserve">és így a </w:t>
      </w:r>
      <w:proofErr w:type="spellStart"/>
      <w:r w:rsidRPr="00F63D4B">
        <w:rPr>
          <w:color w:val="000000"/>
          <w:szCs w:val="22"/>
        </w:rPr>
        <w:t>Ht</w:t>
      </w:r>
      <w:proofErr w:type="spellEnd"/>
      <w:r w:rsidRPr="00F63D4B">
        <w:rPr>
          <w:color w:val="000000"/>
          <w:szCs w:val="22"/>
        </w:rPr>
        <w:t>. 39.§ (3) bekezdéséből következő közszolgáltatási igénybevételi kötelezettsége</w:t>
      </w:r>
      <w:r w:rsidR="00EB7972" w:rsidRPr="00F63D4B">
        <w:rPr>
          <w:color w:val="000000"/>
          <w:szCs w:val="22"/>
        </w:rPr>
        <w:t xml:space="preserve"> -</w:t>
      </w:r>
      <w:r w:rsidRPr="00F63D4B">
        <w:rPr>
          <w:color w:val="000000"/>
          <w:szCs w:val="22"/>
        </w:rPr>
        <w:t xml:space="preserve"> nem keletkezik, a gazdálkodó szervezetnek a közszolgáltatást nem kell igénybe vennie a közszolgáltató felé benyújtott a jelen rendelet 5. sz. melléklete szerinti nyilatkozata alapján. A nyilatkozat a bejelentést követő hónap 1. napjával </w:t>
      </w:r>
      <w:proofErr w:type="spellStart"/>
      <w:r w:rsidRPr="00F63D4B">
        <w:rPr>
          <w:color w:val="000000"/>
          <w:szCs w:val="22"/>
        </w:rPr>
        <w:t>hatályosul</w:t>
      </w:r>
      <w:proofErr w:type="spellEnd"/>
      <w:r w:rsidRPr="00F63D4B">
        <w:rPr>
          <w:color w:val="000000"/>
          <w:szCs w:val="22"/>
        </w:rPr>
        <w:t>, és csak teljes hónapra szólhat. A nyilatkozat hatálya legfeljebb 1 évre szól, a feltételek változatlan fennállása esetén a bejelentés – 8 nappal a nyilatkozat hatályának lejárta előtt, írásban adott újabb nyilatkozattal - megismételhető. A nyilatkozat hatályának megszűnésével a közszolgáltatás igénybevételi kötelezettség külön értesítés nélkül visszaáll, kivéve, ha a gazdálkodó szervezet újabb nyilatkozatot terjeszt elő. A gazdálkodó szervezet nyilatkozatában foglaltak valóságtartalmát a közszolgáltató ellenőrizni jogosult.”</w:t>
      </w:r>
    </w:p>
    <w:p w:rsidR="00F63D4B" w:rsidRDefault="00F63D4B" w:rsidP="002E164B">
      <w:pPr>
        <w:tabs>
          <w:tab w:val="left" w:pos="2940"/>
        </w:tabs>
        <w:jc w:val="center"/>
        <w:rPr>
          <w:b/>
          <w:szCs w:val="22"/>
        </w:rPr>
      </w:pPr>
    </w:p>
    <w:p w:rsidR="00205144" w:rsidRPr="00F63D4B" w:rsidRDefault="00205144" w:rsidP="002E164B">
      <w:pPr>
        <w:tabs>
          <w:tab w:val="left" w:pos="2940"/>
        </w:tabs>
        <w:jc w:val="center"/>
        <w:rPr>
          <w:b/>
          <w:szCs w:val="22"/>
        </w:rPr>
      </w:pPr>
      <w:r w:rsidRPr="00F63D4B">
        <w:rPr>
          <w:b/>
          <w:szCs w:val="22"/>
        </w:rPr>
        <w:t>2.§</w:t>
      </w:r>
    </w:p>
    <w:p w:rsidR="00205144" w:rsidRPr="00F63D4B" w:rsidRDefault="00205144" w:rsidP="00205144">
      <w:pPr>
        <w:tabs>
          <w:tab w:val="left" w:pos="2940"/>
        </w:tabs>
        <w:jc w:val="center"/>
        <w:rPr>
          <w:szCs w:val="22"/>
        </w:rPr>
      </w:pPr>
    </w:p>
    <w:p w:rsidR="00205144" w:rsidRPr="00F63D4B" w:rsidRDefault="00205144" w:rsidP="00205144">
      <w:pPr>
        <w:tabs>
          <w:tab w:val="left" w:pos="2940"/>
        </w:tabs>
        <w:jc w:val="both"/>
        <w:rPr>
          <w:szCs w:val="22"/>
        </w:rPr>
      </w:pPr>
      <w:r w:rsidRPr="00F63D4B">
        <w:rPr>
          <w:szCs w:val="22"/>
        </w:rPr>
        <w:t xml:space="preserve">Az R. </w:t>
      </w:r>
      <w:proofErr w:type="gramStart"/>
      <w:r w:rsidRPr="00F63D4B">
        <w:rPr>
          <w:szCs w:val="22"/>
        </w:rPr>
        <w:t>kiegészül</w:t>
      </w:r>
      <w:proofErr w:type="gramEnd"/>
      <w:r w:rsidRPr="00F63D4B">
        <w:rPr>
          <w:szCs w:val="22"/>
        </w:rPr>
        <w:t xml:space="preserve"> az 5. sz. melléklettel:</w:t>
      </w:r>
    </w:p>
    <w:p w:rsidR="00205144" w:rsidRPr="00F63D4B" w:rsidRDefault="00205144" w:rsidP="00205144">
      <w:pPr>
        <w:tabs>
          <w:tab w:val="left" w:pos="2940"/>
        </w:tabs>
        <w:jc w:val="center"/>
        <w:rPr>
          <w:b/>
          <w:szCs w:val="22"/>
        </w:rPr>
      </w:pPr>
      <w:r w:rsidRPr="00F63D4B">
        <w:rPr>
          <w:b/>
          <w:szCs w:val="22"/>
        </w:rPr>
        <w:t>„5. számú melléklet</w:t>
      </w:r>
    </w:p>
    <w:p w:rsidR="00205144" w:rsidRPr="00F63D4B" w:rsidRDefault="00205144" w:rsidP="00205144">
      <w:pPr>
        <w:tabs>
          <w:tab w:val="left" w:pos="540"/>
        </w:tabs>
        <w:autoSpaceDE w:val="0"/>
        <w:autoSpaceDN w:val="0"/>
        <w:ind w:left="1440" w:hanging="1440"/>
        <w:jc w:val="center"/>
        <w:rPr>
          <w:b/>
          <w:spacing w:val="28"/>
          <w:szCs w:val="22"/>
        </w:rPr>
      </w:pPr>
      <w:r w:rsidRPr="00F63D4B">
        <w:rPr>
          <w:b/>
          <w:spacing w:val="28"/>
          <w:szCs w:val="22"/>
        </w:rPr>
        <w:t>Nyilatkozat</w:t>
      </w:r>
    </w:p>
    <w:p w:rsidR="00205144" w:rsidRPr="00F63D4B" w:rsidRDefault="00205144" w:rsidP="00205144">
      <w:pPr>
        <w:tabs>
          <w:tab w:val="left" w:pos="540"/>
        </w:tabs>
        <w:autoSpaceDE w:val="0"/>
        <w:autoSpaceDN w:val="0"/>
        <w:ind w:left="1440" w:hanging="1440"/>
        <w:jc w:val="center"/>
        <w:rPr>
          <w:b/>
          <w:spacing w:val="28"/>
          <w:szCs w:val="22"/>
        </w:rPr>
      </w:pPr>
    </w:p>
    <w:p w:rsidR="00205144" w:rsidRPr="00F63D4B" w:rsidRDefault="00205144" w:rsidP="00205144">
      <w:pPr>
        <w:jc w:val="both"/>
        <w:rPr>
          <w:szCs w:val="22"/>
        </w:rPr>
      </w:pPr>
      <w:r w:rsidRPr="00F63D4B">
        <w:rPr>
          <w:bCs/>
          <w:szCs w:val="22"/>
        </w:rPr>
        <w:t>Mohács Város Képviselő-testületének a köztisztaságról, valamint a hulladékgazdálkodási közszolgáltatás ellátásának rendjéről szóló 7/2014.(VI.2.) rendeletének 7</w:t>
      </w:r>
      <w:r w:rsidRPr="00F63D4B">
        <w:rPr>
          <w:szCs w:val="22"/>
        </w:rPr>
        <w:t xml:space="preserve">.§ (13) bekezdése alapján abban az esetben, ha gazdálkodó szervezet székhelye, vagy telephelye természetes személy ingatlanhasználó által használt ingatlanban van, </w:t>
      </w:r>
      <w:r w:rsidRPr="00F63D4B">
        <w:rPr>
          <w:color w:val="000000"/>
          <w:szCs w:val="22"/>
        </w:rPr>
        <w:t xml:space="preserve">az ingatlanban foglalkoztatott alkalmazottal nem rendelkezik, és háztartási hulladékhoz hasonló vegyes hulladéka </w:t>
      </w:r>
      <w:r w:rsidR="00EB7972" w:rsidRPr="00F63D4B">
        <w:rPr>
          <w:color w:val="000000"/>
          <w:szCs w:val="22"/>
        </w:rPr>
        <w:t xml:space="preserve">- </w:t>
      </w:r>
      <w:r w:rsidRPr="00F63D4B">
        <w:rPr>
          <w:color w:val="000000"/>
          <w:szCs w:val="22"/>
        </w:rPr>
        <w:t xml:space="preserve">és így a </w:t>
      </w:r>
      <w:proofErr w:type="spellStart"/>
      <w:r w:rsidRPr="00F63D4B">
        <w:rPr>
          <w:color w:val="000000"/>
          <w:szCs w:val="22"/>
        </w:rPr>
        <w:t>Ht</w:t>
      </w:r>
      <w:proofErr w:type="spellEnd"/>
      <w:r w:rsidRPr="00F63D4B">
        <w:rPr>
          <w:color w:val="000000"/>
          <w:szCs w:val="22"/>
        </w:rPr>
        <w:t xml:space="preserve">. 39.§ (3) bekezdéséből következő közszolgáltatás igénybevételi kötelezettsége </w:t>
      </w:r>
      <w:r w:rsidR="00EB7972" w:rsidRPr="00F63D4B">
        <w:rPr>
          <w:color w:val="000000"/>
          <w:szCs w:val="22"/>
        </w:rPr>
        <w:t xml:space="preserve">- </w:t>
      </w:r>
      <w:r w:rsidRPr="00F63D4B">
        <w:rPr>
          <w:color w:val="000000"/>
          <w:szCs w:val="22"/>
        </w:rPr>
        <w:t xml:space="preserve">nem </w:t>
      </w:r>
      <w:proofErr w:type="gramStart"/>
      <w:r w:rsidRPr="00F63D4B">
        <w:rPr>
          <w:color w:val="000000"/>
          <w:szCs w:val="22"/>
        </w:rPr>
        <w:t>keletkezik</w:t>
      </w:r>
      <w:proofErr w:type="gramEnd"/>
      <w:r w:rsidRPr="00F63D4B">
        <w:rPr>
          <w:color w:val="000000"/>
          <w:szCs w:val="22"/>
        </w:rPr>
        <w:t xml:space="preserve"> </w:t>
      </w:r>
      <w:r w:rsidRPr="00F63D4B">
        <w:rPr>
          <w:szCs w:val="22"/>
        </w:rPr>
        <w:t xml:space="preserve"> a gazdálkodó szervezetnek a közszolgáltatást nem kell igénybe vennie a közszolgáltató felé benyújtott nyilatkozata alapján. </w:t>
      </w:r>
    </w:p>
    <w:p w:rsidR="00205144" w:rsidRPr="00F63D4B" w:rsidRDefault="00205144" w:rsidP="00205144">
      <w:pPr>
        <w:tabs>
          <w:tab w:val="left" w:pos="540"/>
        </w:tabs>
        <w:autoSpaceDE w:val="0"/>
        <w:autoSpaceDN w:val="0"/>
        <w:ind w:left="1440" w:hanging="1440"/>
        <w:jc w:val="both"/>
        <w:rPr>
          <w:szCs w:val="22"/>
        </w:rPr>
      </w:pPr>
    </w:p>
    <w:p w:rsidR="00205144" w:rsidRPr="00F63D4B" w:rsidRDefault="00205144" w:rsidP="00205144">
      <w:pPr>
        <w:tabs>
          <w:tab w:val="left" w:pos="540"/>
        </w:tabs>
        <w:autoSpaceDE w:val="0"/>
        <w:autoSpaceDN w:val="0"/>
        <w:jc w:val="both"/>
        <w:rPr>
          <w:szCs w:val="22"/>
        </w:rPr>
      </w:pPr>
      <w:r w:rsidRPr="00F63D4B">
        <w:rPr>
          <w:szCs w:val="22"/>
        </w:rPr>
        <w:t xml:space="preserve">Alulírott </w:t>
      </w:r>
      <w:proofErr w:type="gramStart"/>
      <w:r w:rsidRPr="00F63D4B">
        <w:rPr>
          <w:szCs w:val="22"/>
        </w:rPr>
        <w:t xml:space="preserve">a  </w:t>
      </w:r>
      <w:r w:rsidRPr="00F63D4B">
        <w:rPr>
          <w:b/>
          <w:szCs w:val="22"/>
        </w:rPr>
        <w:t>…</w:t>
      </w:r>
      <w:proofErr w:type="gramEnd"/>
      <w:r w:rsidRPr="00F63D4B">
        <w:rPr>
          <w:b/>
          <w:szCs w:val="22"/>
        </w:rPr>
        <w:t xml:space="preserve">…………………………………..………………………………………. </w:t>
      </w:r>
      <w:r w:rsidRPr="00F63D4B">
        <w:rPr>
          <w:i/>
          <w:szCs w:val="22"/>
        </w:rPr>
        <w:t>(gazdálkodó szervezet elnevezése)</w:t>
      </w:r>
      <w:r w:rsidRPr="00F63D4B">
        <w:rPr>
          <w:szCs w:val="22"/>
        </w:rPr>
        <w:t xml:space="preserve"> képviseletében nyilatkozom, hogy a hulladékgazdálkodási közszolgáltatást a fentiek alapján gazdálkodó szervezetünknek nem kell igénybe vennie az alábbi címen:</w:t>
      </w:r>
    </w:p>
    <w:p w:rsidR="00205144" w:rsidRPr="00F63D4B" w:rsidRDefault="00205144" w:rsidP="00205144">
      <w:pPr>
        <w:tabs>
          <w:tab w:val="left" w:pos="540"/>
        </w:tabs>
        <w:autoSpaceDE w:val="0"/>
        <w:autoSpaceDN w:val="0"/>
        <w:jc w:val="both"/>
        <w:rPr>
          <w:szCs w:val="22"/>
          <w:highlight w:val="yellow"/>
        </w:rPr>
      </w:pPr>
      <w:r w:rsidRPr="00F63D4B">
        <w:rPr>
          <w:b/>
          <w:szCs w:val="22"/>
        </w:rPr>
        <w:t>7700 Mohács</w:t>
      </w:r>
      <w:proofErr w:type="gramStart"/>
      <w:r w:rsidRPr="00F63D4B">
        <w:rPr>
          <w:b/>
          <w:szCs w:val="22"/>
        </w:rPr>
        <w:t>, …</w:t>
      </w:r>
      <w:proofErr w:type="gramEnd"/>
      <w:r w:rsidRPr="00F63D4B">
        <w:rPr>
          <w:b/>
          <w:szCs w:val="22"/>
        </w:rPr>
        <w:t>………………………………………………………………………………</w:t>
      </w:r>
    </w:p>
    <w:p w:rsidR="00205144" w:rsidRPr="00F63D4B" w:rsidRDefault="00205144" w:rsidP="00205144">
      <w:pPr>
        <w:autoSpaceDE w:val="0"/>
        <w:autoSpaceDN w:val="0"/>
        <w:adjustRightInd w:val="0"/>
        <w:spacing w:line="360" w:lineRule="auto"/>
        <w:rPr>
          <w:szCs w:val="22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5244"/>
      </w:tblGrid>
      <w:tr w:rsidR="00205144" w:rsidRPr="00F63D4B" w:rsidTr="00431221">
        <w:trPr>
          <w:trHeight w:val="404"/>
        </w:trPr>
        <w:tc>
          <w:tcPr>
            <w:tcW w:w="3936" w:type="dxa"/>
            <w:tcBorders>
              <w:left w:val="single" w:sz="12" w:space="0" w:color="auto"/>
            </w:tcBorders>
            <w:vAlign w:val="bottom"/>
          </w:tcPr>
          <w:p w:rsidR="00205144" w:rsidRPr="00F63D4B" w:rsidRDefault="00205144" w:rsidP="00114A52">
            <w:pPr>
              <w:rPr>
                <w:b/>
                <w:szCs w:val="22"/>
              </w:rPr>
            </w:pPr>
            <w:r w:rsidRPr="00F63D4B">
              <w:rPr>
                <w:b/>
                <w:szCs w:val="22"/>
              </w:rPr>
              <w:t>Cégjegyzékszám/</w:t>
            </w:r>
          </w:p>
          <w:p w:rsidR="00205144" w:rsidRPr="00F63D4B" w:rsidRDefault="00205144" w:rsidP="00114A52">
            <w:pPr>
              <w:rPr>
                <w:b/>
                <w:szCs w:val="22"/>
              </w:rPr>
            </w:pPr>
            <w:r w:rsidRPr="00F63D4B">
              <w:rPr>
                <w:b/>
                <w:szCs w:val="22"/>
              </w:rPr>
              <w:t xml:space="preserve">Egyéni vállalkozói </w:t>
            </w:r>
            <w:proofErr w:type="spellStart"/>
            <w:r w:rsidRPr="00F63D4B">
              <w:rPr>
                <w:b/>
                <w:szCs w:val="22"/>
              </w:rPr>
              <w:t>nyilv.tart</w:t>
            </w:r>
            <w:proofErr w:type="spellEnd"/>
            <w:r w:rsidRPr="00F63D4B">
              <w:rPr>
                <w:b/>
                <w:szCs w:val="22"/>
              </w:rPr>
              <w:t>. szám:</w:t>
            </w:r>
          </w:p>
        </w:tc>
        <w:tc>
          <w:tcPr>
            <w:tcW w:w="5244" w:type="dxa"/>
            <w:tcBorders>
              <w:right w:val="single" w:sz="12" w:space="0" w:color="auto"/>
            </w:tcBorders>
          </w:tcPr>
          <w:p w:rsidR="00205144" w:rsidRPr="00F63D4B" w:rsidRDefault="00205144" w:rsidP="00114A52">
            <w:pPr>
              <w:jc w:val="both"/>
              <w:rPr>
                <w:b/>
                <w:szCs w:val="22"/>
              </w:rPr>
            </w:pPr>
          </w:p>
        </w:tc>
      </w:tr>
      <w:tr w:rsidR="00205144" w:rsidRPr="00F63D4B" w:rsidTr="00431221">
        <w:trPr>
          <w:trHeight w:val="404"/>
        </w:trPr>
        <w:tc>
          <w:tcPr>
            <w:tcW w:w="3936" w:type="dxa"/>
            <w:tcBorders>
              <w:left w:val="single" w:sz="12" w:space="0" w:color="auto"/>
            </w:tcBorders>
            <w:vAlign w:val="bottom"/>
          </w:tcPr>
          <w:p w:rsidR="00205144" w:rsidRPr="00F63D4B" w:rsidRDefault="00205144" w:rsidP="00114A52">
            <w:pPr>
              <w:spacing w:line="360" w:lineRule="auto"/>
              <w:rPr>
                <w:b/>
                <w:szCs w:val="22"/>
              </w:rPr>
            </w:pPr>
            <w:r w:rsidRPr="00F63D4B">
              <w:rPr>
                <w:b/>
                <w:szCs w:val="22"/>
              </w:rPr>
              <w:t>Adószám:</w:t>
            </w:r>
          </w:p>
        </w:tc>
        <w:tc>
          <w:tcPr>
            <w:tcW w:w="5244" w:type="dxa"/>
            <w:tcBorders>
              <w:right w:val="single" w:sz="12" w:space="0" w:color="auto"/>
            </w:tcBorders>
          </w:tcPr>
          <w:p w:rsidR="00205144" w:rsidRPr="00F63D4B" w:rsidRDefault="00205144" w:rsidP="00114A52">
            <w:pPr>
              <w:spacing w:line="200" w:lineRule="exact"/>
              <w:jc w:val="both"/>
              <w:rPr>
                <w:b/>
                <w:szCs w:val="22"/>
              </w:rPr>
            </w:pPr>
          </w:p>
        </w:tc>
      </w:tr>
      <w:tr w:rsidR="00205144" w:rsidRPr="00F63D4B" w:rsidTr="00431221">
        <w:trPr>
          <w:trHeight w:hRule="exact" w:val="546"/>
        </w:trPr>
        <w:tc>
          <w:tcPr>
            <w:tcW w:w="3936" w:type="dxa"/>
            <w:tcBorders>
              <w:left w:val="single" w:sz="12" w:space="0" w:color="auto"/>
            </w:tcBorders>
            <w:vAlign w:val="bottom"/>
          </w:tcPr>
          <w:p w:rsidR="00205144" w:rsidRPr="00F63D4B" w:rsidRDefault="00205144" w:rsidP="00114A52">
            <w:pPr>
              <w:rPr>
                <w:b/>
                <w:szCs w:val="22"/>
              </w:rPr>
            </w:pPr>
            <w:r w:rsidRPr="00F63D4B">
              <w:rPr>
                <w:b/>
                <w:szCs w:val="22"/>
              </w:rPr>
              <w:t xml:space="preserve">Születési hely, idő: </w:t>
            </w:r>
          </w:p>
          <w:p w:rsidR="00205144" w:rsidRPr="00F63D4B" w:rsidRDefault="00205144" w:rsidP="00114A52">
            <w:pPr>
              <w:rPr>
                <w:i/>
                <w:szCs w:val="22"/>
              </w:rPr>
            </w:pPr>
            <w:r w:rsidRPr="00F63D4B">
              <w:rPr>
                <w:i/>
                <w:szCs w:val="22"/>
              </w:rPr>
              <w:t>(egyéni vállalkozó esetén)</w:t>
            </w:r>
          </w:p>
        </w:tc>
        <w:tc>
          <w:tcPr>
            <w:tcW w:w="5244" w:type="dxa"/>
            <w:tcBorders>
              <w:right w:val="single" w:sz="12" w:space="0" w:color="auto"/>
            </w:tcBorders>
          </w:tcPr>
          <w:p w:rsidR="00205144" w:rsidRPr="00F63D4B" w:rsidRDefault="00205144" w:rsidP="00114A52">
            <w:pPr>
              <w:spacing w:line="200" w:lineRule="exact"/>
              <w:jc w:val="both"/>
              <w:rPr>
                <w:b/>
                <w:szCs w:val="22"/>
              </w:rPr>
            </w:pPr>
          </w:p>
        </w:tc>
      </w:tr>
      <w:tr w:rsidR="00205144" w:rsidRPr="00F63D4B" w:rsidTr="00431221">
        <w:trPr>
          <w:trHeight w:hRule="exact" w:val="568"/>
        </w:trPr>
        <w:tc>
          <w:tcPr>
            <w:tcW w:w="3936" w:type="dxa"/>
            <w:tcBorders>
              <w:left w:val="single" w:sz="12" w:space="0" w:color="auto"/>
            </w:tcBorders>
            <w:vAlign w:val="bottom"/>
          </w:tcPr>
          <w:p w:rsidR="00205144" w:rsidRPr="00F63D4B" w:rsidRDefault="00205144" w:rsidP="00114A52">
            <w:pPr>
              <w:rPr>
                <w:i/>
                <w:szCs w:val="22"/>
              </w:rPr>
            </w:pPr>
            <w:r w:rsidRPr="00F63D4B">
              <w:rPr>
                <w:b/>
                <w:szCs w:val="22"/>
              </w:rPr>
              <w:lastRenderedPageBreak/>
              <w:t>Anyja neve:</w:t>
            </w:r>
            <w:r w:rsidRPr="00F63D4B">
              <w:rPr>
                <w:i/>
                <w:szCs w:val="22"/>
              </w:rPr>
              <w:t xml:space="preserve"> </w:t>
            </w:r>
          </w:p>
          <w:p w:rsidR="00205144" w:rsidRPr="00F63D4B" w:rsidRDefault="00205144" w:rsidP="00114A52">
            <w:pPr>
              <w:rPr>
                <w:b/>
                <w:szCs w:val="22"/>
              </w:rPr>
            </w:pPr>
            <w:r w:rsidRPr="00F63D4B">
              <w:rPr>
                <w:i/>
                <w:szCs w:val="22"/>
              </w:rPr>
              <w:t>(egyéni vállalkozó esetén)</w:t>
            </w:r>
          </w:p>
        </w:tc>
        <w:tc>
          <w:tcPr>
            <w:tcW w:w="5244" w:type="dxa"/>
            <w:tcBorders>
              <w:right w:val="single" w:sz="12" w:space="0" w:color="auto"/>
            </w:tcBorders>
          </w:tcPr>
          <w:p w:rsidR="00205144" w:rsidRPr="00F63D4B" w:rsidRDefault="00205144" w:rsidP="00114A52">
            <w:pPr>
              <w:spacing w:line="200" w:lineRule="exact"/>
              <w:jc w:val="both"/>
              <w:rPr>
                <w:b/>
                <w:szCs w:val="22"/>
              </w:rPr>
            </w:pPr>
          </w:p>
        </w:tc>
      </w:tr>
      <w:tr w:rsidR="00205144" w:rsidRPr="00F63D4B" w:rsidTr="00431221">
        <w:trPr>
          <w:trHeight w:val="403"/>
        </w:trPr>
        <w:tc>
          <w:tcPr>
            <w:tcW w:w="3936" w:type="dxa"/>
            <w:tcBorders>
              <w:left w:val="single" w:sz="12" w:space="0" w:color="auto"/>
            </w:tcBorders>
            <w:vAlign w:val="bottom"/>
          </w:tcPr>
          <w:p w:rsidR="00205144" w:rsidRPr="00F63D4B" w:rsidRDefault="00205144" w:rsidP="00114A52">
            <w:pPr>
              <w:spacing w:line="360" w:lineRule="auto"/>
              <w:rPr>
                <w:b/>
                <w:szCs w:val="22"/>
              </w:rPr>
            </w:pPr>
            <w:r w:rsidRPr="00F63D4B">
              <w:rPr>
                <w:b/>
                <w:szCs w:val="22"/>
              </w:rPr>
              <w:t>Képviselő neve:</w:t>
            </w:r>
          </w:p>
        </w:tc>
        <w:tc>
          <w:tcPr>
            <w:tcW w:w="5244" w:type="dxa"/>
            <w:tcBorders>
              <w:right w:val="single" w:sz="12" w:space="0" w:color="auto"/>
            </w:tcBorders>
          </w:tcPr>
          <w:p w:rsidR="00205144" w:rsidRPr="00F63D4B" w:rsidRDefault="00205144" w:rsidP="00114A52">
            <w:pPr>
              <w:rPr>
                <w:b/>
                <w:szCs w:val="22"/>
              </w:rPr>
            </w:pPr>
          </w:p>
        </w:tc>
      </w:tr>
      <w:tr w:rsidR="00205144" w:rsidRPr="00F63D4B" w:rsidTr="00431221">
        <w:trPr>
          <w:trHeight w:val="403"/>
        </w:trPr>
        <w:tc>
          <w:tcPr>
            <w:tcW w:w="3936" w:type="dxa"/>
            <w:tcBorders>
              <w:left w:val="single" w:sz="12" w:space="0" w:color="auto"/>
            </w:tcBorders>
            <w:vAlign w:val="bottom"/>
          </w:tcPr>
          <w:p w:rsidR="00205144" w:rsidRPr="00F63D4B" w:rsidRDefault="00205144" w:rsidP="00114A52">
            <w:pPr>
              <w:rPr>
                <w:szCs w:val="22"/>
              </w:rPr>
            </w:pPr>
            <w:r w:rsidRPr="00F63D4B">
              <w:rPr>
                <w:szCs w:val="22"/>
              </w:rPr>
              <w:t>Elérhetőség (telefon / fax/e-mail)*:</w:t>
            </w:r>
          </w:p>
        </w:tc>
        <w:tc>
          <w:tcPr>
            <w:tcW w:w="5244" w:type="dxa"/>
            <w:tcBorders>
              <w:right w:val="single" w:sz="12" w:space="0" w:color="auto"/>
            </w:tcBorders>
          </w:tcPr>
          <w:p w:rsidR="00205144" w:rsidRPr="00F63D4B" w:rsidRDefault="00205144" w:rsidP="00114A52">
            <w:pPr>
              <w:rPr>
                <w:szCs w:val="22"/>
              </w:rPr>
            </w:pPr>
          </w:p>
        </w:tc>
      </w:tr>
    </w:tbl>
    <w:p w:rsidR="00205144" w:rsidRPr="00F63D4B" w:rsidRDefault="00205144" w:rsidP="00205144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F63D4B">
        <w:rPr>
          <w:szCs w:val="22"/>
        </w:rPr>
        <w:t>*Önkéntes adatszolgáltatás</w:t>
      </w:r>
    </w:p>
    <w:p w:rsidR="00205144" w:rsidRPr="00F63D4B" w:rsidRDefault="00205144" w:rsidP="00205144">
      <w:pPr>
        <w:jc w:val="both"/>
        <w:rPr>
          <w:szCs w:val="22"/>
        </w:rPr>
      </w:pPr>
      <w:r w:rsidRPr="00F63D4B">
        <w:rPr>
          <w:szCs w:val="22"/>
        </w:rPr>
        <w:t>Tudomásul veszem, hogy</w:t>
      </w:r>
    </w:p>
    <w:p w:rsidR="00205144" w:rsidRPr="00F63D4B" w:rsidRDefault="00205144" w:rsidP="00205144">
      <w:pPr>
        <w:numPr>
          <w:ilvl w:val="0"/>
          <w:numId w:val="4"/>
        </w:numPr>
        <w:jc w:val="both"/>
        <w:rPr>
          <w:szCs w:val="22"/>
        </w:rPr>
      </w:pPr>
      <w:r w:rsidRPr="00F63D4B">
        <w:rPr>
          <w:szCs w:val="22"/>
        </w:rPr>
        <w:t>amennyiben az önkormányzati rendeletben előírt feltételek már nem teljesülnek, úgy a változástól számított 15 napon belül azt a közszolgáltatónak bejelenteni és a közszolgáltatást igénybe venni vagyok köteles</w:t>
      </w:r>
    </w:p>
    <w:p w:rsidR="00205144" w:rsidRPr="00F63D4B" w:rsidRDefault="00205144" w:rsidP="00205144">
      <w:pPr>
        <w:numPr>
          <w:ilvl w:val="0"/>
          <w:numId w:val="4"/>
        </w:numPr>
        <w:spacing w:after="20"/>
        <w:jc w:val="both"/>
        <w:rPr>
          <w:color w:val="000000"/>
          <w:szCs w:val="22"/>
        </w:rPr>
      </w:pPr>
      <w:r w:rsidRPr="00F63D4B">
        <w:rPr>
          <w:color w:val="000000"/>
          <w:szCs w:val="22"/>
        </w:rPr>
        <w:t xml:space="preserve">a nyilatkozat a bejelentést követő hónap 1. napjával </w:t>
      </w:r>
      <w:proofErr w:type="spellStart"/>
      <w:r w:rsidRPr="00F63D4B">
        <w:rPr>
          <w:color w:val="000000"/>
          <w:szCs w:val="22"/>
        </w:rPr>
        <w:t>hatályosul</w:t>
      </w:r>
      <w:proofErr w:type="spellEnd"/>
      <w:r w:rsidRPr="00F63D4B">
        <w:rPr>
          <w:color w:val="000000"/>
          <w:szCs w:val="22"/>
        </w:rPr>
        <w:t xml:space="preserve">, és a hatálya legfeljebb 1 évre szól. A feltételek változatlan fennállása esetén a bejelentés – 8 nappal a nyilatkozat hatályának lejárta előtt, írásban adott nyilatkozattal (faxon, levél vagy e-mail formájában) - megismételhető. A nyilatkozat hatályának megszűnésével a közszolgáltatás igénybevételi kötelezettség külön értesítés nélkül visszaáll, kivéve, ha a gazdálkodó szervezet újabb nyilatkozatot terjeszt elő. </w:t>
      </w:r>
    </w:p>
    <w:p w:rsidR="00205144" w:rsidRPr="00F63D4B" w:rsidRDefault="00205144" w:rsidP="00205144">
      <w:pPr>
        <w:numPr>
          <w:ilvl w:val="0"/>
          <w:numId w:val="4"/>
        </w:numPr>
        <w:spacing w:after="20"/>
        <w:jc w:val="both"/>
        <w:rPr>
          <w:color w:val="000000"/>
          <w:szCs w:val="22"/>
        </w:rPr>
      </w:pPr>
      <w:r w:rsidRPr="00F63D4B">
        <w:rPr>
          <w:color w:val="000000"/>
          <w:szCs w:val="22"/>
        </w:rPr>
        <w:t>a nyilatkozatban foglaltak valóságtartalmát a közszolgáltató ellenőrizni jogosult.</w:t>
      </w:r>
    </w:p>
    <w:p w:rsidR="00205144" w:rsidRPr="00F63D4B" w:rsidRDefault="00205144" w:rsidP="00205144">
      <w:pPr>
        <w:rPr>
          <w:szCs w:val="22"/>
        </w:rPr>
      </w:pPr>
    </w:p>
    <w:p w:rsidR="00205144" w:rsidRPr="00F63D4B" w:rsidRDefault="00205144" w:rsidP="00205144">
      <w:pPr>
        <w:rPr>
          <w:szCs w:val="22"/>
        </w:rPr>
      </w:pPr>
      <w:r w:rsidRPr="00F63D4B">
        <w:rPr>
          <w:szCs w:val="22"/>
        </w:rPr>
        <w:t>Mohács</w:t>
      </w:r>
      <w:proofErr w:type="gramStart"/>
      <w:r w:rsidRPr="00F63D4B">
        <w:rPr>
          <w:szCs w:val="22"/>
        </w:rPr>
        <w:t>, …</w:t>
      </w:r>
      <w:proofErr w:type="gramEnd"/>
      <w:r w:rsidRPr="00F63D4B">
        <w:rPr>
          <w:szCs w:val="22"/>
        </w:rPr>
        <w:t>………… év……………………… hó ………… nap</w:t>
      </w:r>
    </w:p>
    <w:p w:rsidR="00205144" w:rsidRPr="00F63D4B" w:rsidRDefault="00205144" w:rsidP="00205144">
      <w:pPr>
        <w:rPr>
          <w:szCs w:val="22"/>
        </w:rPr>
      </w:pPr>
    </w:p>
    <w:p w:rsidR="00205144" w:rsidRPr="00F63D4B" w:rsidRDefault="00205144" w:rsidP="00205144">
      <w:pPr>
        <w:jc w:val="center"/>
        <w:rPr>
          <w:szCs w:val="22"/>
        </w:rPr>
      </w:pPr>
      <w:r w:rsidRPr="00F63D4B">
        <w:rPr>
          <w:szCs w:val="22"/>
        </w:rPr>
        <w:t>…………………………………………………………..</w:t>
      </w:r>
    </w:p>
    <w:p w:rsidR="00205144" w:rsidRPr="00F63D4B" w:rsidRDefault="00205144" w:rsidP="00205144">
      <w:pPr>
        <w:spacing w:line="480" w:lineRule="auto"/>
        <w:jc w:val="center"/>
        <w:rPr>
          <w:szCs w:val="22"/>
        </w:rPr>
      </w:pPr>
      <w:r w:rsidRPr="00F63D4B">
        <w:rPr>
          <w:szCs w:val="22"/>
        </w:rPr>
        <w:t>(</w:t>
      </w:r>
      <w:r w:rsidRPr="00F63D4B">
        <w:rPr>
          <w:i/>
          <w:szCs w:val="22"/>
        </w:rPr>
        <w:t>nyomtatott név</w:t>
      </w:r>
      <w:r w:rsidRPr="00F63D4B">
        <w:rPr>
          <w:szCs w:val="22"/>
        </w:rPr>
        <w:t>)</w:t>
      </w:r>
    </w:p>
    <w:p w:rsidR="00205144" w:rsidRPr="00F63D4B" w:rsidRDefault="00205144" w:rsidP="00205144">
      <w:pPr>
        <w:spacing w:line="480" w:lineRule="auto"/>
        <w:jc w:val="center"/>
        <w:rPr>
          <w:szCs w:val="22"/>
        </w:rPr>
      </w:pPr>
      <w:proofErr w:type="gramStart"/>
      <w:r w:rsidRPr="00F63D4B">
        <w:rPr>
          <w:szCs w:val="22"/>
        </w:rPr>
        <w:t>aláírás</w:t>
      </w:r>
      <w:proofErr w:type="gramEnd"/>
    </w:p>
    <w:p w:rsidR="00205144" w:rsidRPr="00F63D4B" w:rsidRDefault="00205144" w:rsidP="00205144">
      <w:pPr>
        <w:jc w:val="center"/>
        <w:rPr>
          <w:szCs w:val="22"/>
        </w:rPr>
      </w:pPr>
      <w:proofErr w:type="spellStart"/>
      <w:r w:rsidRPr="00F63D4B">
        <w:rPr>
          <w:szCs w:val="22"/>
        </w:rPr>
        <w:t>ph</w:t>
      </w:r>
      <w:proofErr w:type="spellEnd"/>
      <w:r w:rsidRPr="00F63D4B">
        <w:rPr>
          <w:szCs w:val="22"/>
        </w:rPr>
        <w:t>.”</w:t>
      </w:r>
    </w:p>
    <w:p w:rsidR="00205144" w:rsidRPr="00F63D4B" w:rsidRDefault="00205144" w:rsidP="00205144">
      <w:pPr>
        <w:tabs>
          <w:tab w:val="left" w:pos="2940"/>
        </w:tabs>
        <w:jc w:val="both"/>
        <w:rPr>
          <w:szCs w:val="22"/>
        </w:rPr>
      </w:pPr>
    </w:p>
    <w:p w:rsidR="00205144" w:rsidRPr="00F63D4B" w:rsidRDefault="00205144" w:rsidP="00205144">
      <w:pPr>
        <w:tabs>
          <w:tab w:val="left" w:pos="2940"/>
        </w:tabs>
        <w:jc w:val="center"/>
        <w:rPr>
          <w:szCs w:val="22"/>
        </w:rPr>
      </w:pPr>
      <w:r w:rsidRPr="00F63D4B">
        <w:rPr>
          <w:b/>
          <w:szCs w:val="22"/>
        </w:rPr>
        <w:t>3.§</w:t>
      </w:r>
    </w:p>
    <w:p w:rsidR="00205144" w:rsidRPr="00F63D4B" w:rsidRDefault="00205144" w:rsidP="00205144">
      <w:pPr>
        <w:tabs>
          <w:tab w:val="left" w:pos="2940"/>
        </w:tabs>
        <w:jc w:val="both"/>
        <w:rPr>
          <w:szCs w:val="22"/>
        </w:rPr>
      </w:pPr>
    </w:p>
    <w:p w:rsidR="00205144" w:rsidRPr="00F63D4B" w:rsidRDefault="00431221" w:rsidP="00205144">
      <w:pPr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Cs w:val="22"/>
        </w:rPr>
      </w:pPr>
      <w:r>
        <w:rPr>
          <w:szCs w:val="22"/>
        </w:rPr>
        <w:t xml:space="preserve">Jelen rendelet a kihirdetését követő </w:t>
      </w:r>
      <w:r w:rsidR="00205144" w:rsidRPr="00F63D4B">
        <w:rPr>
          <w:szCs w:val="22"/>
        </w:rPr>
        <w:t>nap</w:t>
      </w:r>
      <w:r>
        <w:rPr>
          <w:szCs w:val="22"/>
        </w:rPr>
        <w:t>o</w:t>
      </w:r>
      <w:bookmarkStart w:id="0" w:name="_GoBack"/>
      <w:bookmarkEnd w:id="0"/>
      <w:r w:rsidR="00205144" w:rsidRPr="00F63D4B">
        <w:rPr>
          <w:szCs w:val="22"/>
        </w:rPr>
        <w:t>n lép hatál</w:t>
      </w:r>
      <w:r w:rsidR="002E164B" w:rsidRPr="00F63D4B">
        <w:rPr>
          <w:szCs w:val="22"/>
        </w:rPr>
        <w:t>yba, rendelkezéseit 2017. október</w:t>
      </w:r>
      <w:r w:rsidR="00205144" w:rsidRPr="00F63D4B">
        <w:rPr>
          <w:szCs w:val="22"/>
        </w:rPr>
        <w:t xml:space="preserve"> 1-jétől kell alkalmazni.</w:t>
      </w:r>
    </w:p>
    <w:p w:rsidR="00B6422E" w:rsidRPr="00F63D4B" w:rsidRDefault="00205144" w:rsidP="00F63D4B">
      <w:pPr>
        <w:pStyle w:val="Listaszerbekezds"/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cs="Times New Roman"/>
          <w:sz w:val="22"/>
          <w:szCs w:val="22"/>
        </w:rPr>
      </w:pPr>
      <w:r w:rsidRPr="00F63D4B">
        <w:rPr>
          <w:rFonts w:cs="Times New Roman"/>
          <w:sz w:val="22"/>
          <w:szCs w:val="22"/>
        </w:rPr>
        <w:t xml:space="preserve">Jelen rendelet a </w:t>
      </w:r>
      <w:r w:rsidRPr="00F63D4B">
        <w:rPr>
          <w:rFonts w:cs="Times New Roman"/>
          <w:color w:val="000000"/>
          <w:sz w:val="22"/>
          <w:szCs w:val="22"/>
        </w:rPr>
        <w:t xml:space="preserve">jogalkotásról szóló 2010. évi CXXX. törvény 13.§ (2) bekezdése értelmében </w:t>
      </w:r>
      <w:r w:rsidRPr="00F63D4B">
        <w:rPr>
          <w:rFonts w:cs="Times New Roman"/>
          <w:sz w:val="22"/>
          <w:szCs w:val="22"/>
        </w:rPr>
        <w:t xml:space="preserve">a kihirdetését követő napon hatályát veszti. </w:t>
      </w:r>
    </w:p>
    <w:p w:rsidR="00F63D4B" w:rsidRPr="00F63D4B" w:rsidRDefault="00F63D4B" w:rsidP="00F63D4B">
      <w:pPr>
        <w:widowControl w:val="0"/>
        <w:jc w:val="both"/>
        <w:rPr>
          <w:szCs w:val="22"/>
        </w:rPr>
      </w:pPr>
    </w:p>
    <w:p w:rsidR="00F63D4B" w:rsidRPr="00F63D4B" w:rsidRDefault="00F63D4B" w:rsidP="00F63D4B">
      <w:pPr>
        <w:jc w:val="both"/>
        <w:rPr>
          <w:szCs w:val="22"/>
        </w:rPr>
      </w:pPr>
      <w:r w:rsidRPr="00F63D4B">
        <w:rPr>
          <w:szCs w:val="22"/>
        </w:rPr>
        <w:t>Mohács, 2017. szeptember 29.</w:t>
      </w:r>
    </w:p>
    <w:p w:rsidR="00F63D4B" w:rsidRPr="00F63D4B" w:rsidRDefault="00F63D4B" w:rsidP="00F63D4B">
      <w:pPr>
        <w:jc w:val="both"/>
        <w:rPr>
          <w:szCs w:val="22"/>
        </w:rPr>
      </w:pPr>
    </w:p>
    <w:p w:rsidR="00F63D4B" w:rsidRPr="00F63D4B" w:rsidRDefault="00F63D4B" w:rsidP="00F63D4B">
      <w:pPr>
        <w:jc w:val="both"/>
        <w:rPr>
          <w:szCs w:val="22"/>
        </w:rPr>
      </w:pPr>
    </w:p>
    <w:p w:rsidR="00F63D4B" w:rsidRPr="00F63D4B" w:rsidRDefault="00F63D4B" w:rsidP="00F63D4B">
      <w:pPr>
        <w:jc w:val="both"/>
        <w:rPr>
          <w:szCs w:val="22"/>
        </w:rPr>
      </w:pPr>
    </w:p>
    <w:p w:rsidR="00F63D4B" w:rsidRPr="00F63D4B" w:rsidRDefault="00F63D4B" w:rsidP="00F63D4B">
      <w:pPr>
        <w:jc w:val="both"/>
        <w:rPr>
          <w:szCs w:val="22"/>
        </w:rPr>
      </w:pPr>
    </w:p>
    <w:p w:rsidR="00F63D4B" w:rsidRPr="00F63D4B" w:rsidRDefault="00F63D4B" w:rsidP="00F63D4B">
      <w:pPr>
        <w:jc w:val="both"/>
        <w:rPr>
          <w:szCs w:val="22"/>
        </w:rPr>
      </w:pPr>
      <w:proofErr w:type="spellStart"/>
      <w:r w:rsidRPr="00F63D4B">
        <w:rPr>
          <w:szCs w:val="22"/>
        </w:rPr>
        <w:t>Szekó</w:t>
      </w:r>
      <w:proofErr w:type="spellEnd"/>
      <w:r w:rsidRPr="00F63D4B">
        <w:rPr>
          <w:szCs w:val="22"/>
        </w:rPr>
        <w:t xml:space="preserve"> József</w:t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  <w:t xml:space="preserve">Dr. </w:t>
      </w:r>
      <w:proofErr w:type="spellStart"/>
      <w:r w:rsidRPr="00F63D4B">
        <w:rPr>
          <w:szCs w:val="22"/>
        </w:rPr>
        <w:t>Dókity</w:t>
      </w:r>
      <w:proofErr w:type="spellEnd"/>
      <w:r w:rsidRPr="00F63D4B">
        <w:rPr>
          <w:szCs w:val="22"/>
        </w:rPr>
        <w:t xml:space="preserve"> Erzsébet</w:t>
      </w:r>
    </w:p>
    <w:p w:rsidR="00F63D4B" w:rsidRPr="00F63D4B" w:rsidRDefault="00F63D4B" w:rsidP="00F63D4B">
      <w:pPr>
        <w:jc w:val="both"/>
        <w:rPr>
          <w:szCs w:val="22"/>
        </w:rPr>
      </w:pPr>
      <w:proofErr w:type="gramStart"/>
      <w:r w:rsidRPr="00F63D4B">
        <w:rPr>
          <w:szCs w:val="22"/>
        </w:rPr>
        <w:t>polgármester</w:t>
      </w:r>
      <w:proofErr w:type="gramEnd"/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  <w:t xml:space="preserve">          aljegyző</w:t>
      </w:r>
    </w:p>
    <w:p w:rsidR="00F63D4B" w:rsidRPr="00F63D4B" w:rsidRDefault="00F63D4B" w:rsidP="00F63D4B">
      <w:pPr>
        <w:jc w:val="both"/>
        <w:rPr>
          <w:szCs w:val="22"/>
        </w:rPr>
      </w:pPr>
    </w:p>
    <w:p w:rsidR="00F63D4B" w:rsidRPr="00F63D4B" w:rsidRDefault="00F63D4B" w:rsidP="00F63D4B">
      <w:pPr>
        <w:jc w:val="both"/>
        <w:rPr>
          <w:szCs w:val="22"/>
        </w:rPr>
      </w:pPr>
    </w:p>
    <w:p w:rsidR="00F63D4B" w:rsidRPr="00F63D4B" w:rsidRDefault="00F63D4B" w:rsidP="00F63D4B">
      <w:pPr>
        <w:jc w:val="both"/>
        <w:rPr>
          <w:szCs w:val="22"/>
        </w:rPr>
      </w:pPr>
      <w:r w:rsidRPr="00F63D4B">
        <w:rPr>
          <w:szCs w:val="22"/>
        </w:rPr>
        <w:t>A rendelet Mohács város közigazgatási területén kihirdetésre került.</w:t>
      </w:r>
    </w:p>
    <w:p w:rsidR="00F63D4B" w:rsidRPr="00F63D4B" w:rsidRDefault="00F63D4B" w:rsidP="00F63D4B">
      <w:pPr>
        <w:jc w:val="both"/>
        <w:rPr>
          <w:szCs w:val="22"/>
        </w:rPr>
      </w:pPr>
    </w:p>
    <w:p w:rsidR="00F63D4B" w:rsidRPr="00F63D4B" w:rsidRDefault="00F63D4B" w:rsidP="00F63D4B">
      <w:pPr>
        <w:jc w:val="both"/>
        <w:rPr>
          <w:szCs w:val="22"/>
        </w:rPr>
      </w:pPr>
      <w:r w:rsidRPr="00F63D4B">
        <w:rPr>
          <w:szCs w:val="22"/>
        </w:rPr>
        <w:t>Mohács, 2017. szeptember 29.</w:t>
      </w:r>
    </w:p>
    <w:p w:rsidR="00F63D4B" w:rsidRPr="00F63D4B" w:rsidRDefault="00F63D4B" w:rsidP="00F63D4B">
      <w:pPr>
        <w:jc w:val="both"/>
        <w:rPr>
          <w:szCs w:val="22"/>
        </w:rPr>
      </w:pPr>
    </w:p>
    <w:p w:rsidR="00F63D4B" w:rsidRPr="00F63D4B" w:rsidRDefault="00F63D4B" w:rsidP="00F63D4B">
      <w:pPr>
        <w:jc w:val="both"/>
        <w:rPr>
          <w:szCs w:val="22"/>
        </w:rPr>
      </w:pPr>
    </w:p>
    <w:p w:rsidR="00F63D4B" w:rsidRPr="00F63D4B" w:rsidRDefault="00F63D4B" w:rsidP="00F63D4B">
      <w:pPr>
        <w:jc w:val="both"/>
        <w:rPr>
          <w:szCs w:val="22"/>
        </w:rPr>
      </w:pPr>
    </w:p>
    <w:p w:rsidR="00F63D4B" w:rsidRPr="00F63D4B" w:rsidRDefault="00F63D4B" w:rsidP="00F63D4B">
      <w:pPr>
        <w:jc w:val="both"/>
        <w:rPr>
          <w:szCs w:val="22"/>
        </w:rPr>
      </w:pPr>
    </w:p>
    <w:p w:rsidR="00F63D4B" w:rsidRPr="00F63D4B" w:rsidRDefault="00F63D4B" w:rsidP="00F63D4B">
      <w:pPr>
        <w:jc w:val="both"/>
        <w:rPr>
          <w:szCs w:val="22"/>
        </w:rPr>
      </w:pP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  <w:t xml:space="preserve"> Dr. </w:t>
      </w:r>
      <w:proofErr w:type="spellStart"/>
      <w:r w:rsidRPr="00F63D4B">
        <w:rPr>
          <w:szCs w:val="22"/>
        </w:rPr>
        <w:t>Dókity</w:t>
      </w:r>
      <w:proofErr w:type="spellEnd"/>
      <w:r w:rsidRPr="00F63D4B">
        <w:rPr>
          <w:szCs w:val="22"/>
        </w:rPr>
        <w:t xml:space="preserve"> Erzsébet</w:t>
      </w:r>
    </w:p>
    <w:p w:rsidR="00F63D4B" w:rsidRPr="00F63D4B" w:rsidRDefault="00F63D4B" w:rsidP="00F63D4B">
      <w:pPr>
        <w:jc w:val="both"/>
        <w:rPr>
          <w:szCs w:val="22"/>
        </w:rPr>
      </w:pP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</w:r>
      <w:r w:rsidRPr="00F63D4B">
        <w:rPr>
          <w:szCs w:val="22"/>
        </w:rPr>
        <w:tab/>
        <w:t xml:space="preserve">           </w:t>
      </w:r>
      <w:proofErr w:type="gramStart"/>
      <w:r w:rsidRPr="00F63D4B">
        <w:rPr>
          <w:szCs w:val="22"/>
        </w:rPr>
        <w:t>aljegyző</w:t>
      </w:r>
      <w:proofErr w:type="gramEnd"/>
    </w:p>
    <w:p w:rsidR="00F63D4B" w:rsidRPr="00F63D4B" w:rsidRDefault="00F63D4B" w:rsidP="00F63D4B">
      <w:pPr>
        <w:widowControl w:val="0"/>
        <w:jc w:val="both"/>
        <w:rPr>
          <w:szCs w:val="22"/>
        </w:rPr>
      </w:pPr>
    </w:p>
    <w:sectPr w:rsidR="00F63D4B" w:rsidRPr="00F63D4B" w:rsidSect="00F63D4B">
      <w:footerReference w:type="even" r:id="rId9"/>
      <w:footerReference w:type="default" r:id="rId10"/>
      <w:pgSz w:w="11906" w:h="16838"/>
      <w:pgMar w:top="170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1B" w:rsidRDefault="007A0B1B">
      <w:r>
        <w:separator/>
      </w:r>
    </w:p>
  </w:endnote>
  <w:endnote w:type="continuationSeparator" w:id="0">
    <w:p w:rsidR="007A0B1B" w:rsidRDefault="007A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E5" w:rsidRDefault="00F22E7F" w:rsidP="00F275B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28E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28E5" w:rsidRDefault="00B028E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E5" w:rsidRDefault="00F22E7F" w:rsidP="00F275B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28E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31221">
      <w:rPr>
        <w:rStyle w:val="Oldalszm"/>
        <w:noProof/>
      </w:rPr>
      <w:t>2</w:t>
    </w:r>
    <w:r>
      <w:rPr>
        <w:rStyle w:val="Oldalszm"/>
      </w:rPr>
      <w:fldChar w:fldCharType="end"/>
    </w:r>
  </w:p>
  <w:p w:rsidR="00B028E5" w:rsidRDefault="00B028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1B" w:rsidRDefault="007A0B1B">
      <w:r>
        <w:separator/>
      </w:r>
    </w:p>
  </w:footnote>
  <w:footnote w:type="continuationSeparator" w:id="0">
    <w:p w:rsidR="007A0B1B" w:rsidRDefault="007A0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0124"/>
    <w:multiLevelType w:val="hybridMultilevel"/>
    <w:tmpl w:val="DF38E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352B1"/>
    <w:multiLevelType w:val="hybridMultilevel"/>
    <w:tmpl w:val="430CAD18"/>
    <w:lvl w:ilvl="0" w:tplc="607A90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87CD8"/>
    <w:multiLevelType w:val="hybridMultilevel"/>
    <w:tmpl w:val="53008D54"/>
    <w:lvl w:ilvl="0" w:tplc="CC8C963E">
      <w:start w:val="19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603F4F"/>
    <w:multiLevelType w:val="hybridMultilevel"/>
    <w:tmpl w:val="76D082DC"/>
    <w:lvl w:ilvl="0" w:tplc="9D60EE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2B"/>
    <w:rsid w:val="00003428"/>
    <w:rsid w:val="00036BA2"/>
    <w:rsid w:val="000420DB"/>
    <w:rsid w:val="00050DA8"/>
    <w:rsid w:val="0005120B"/>
    <w:rsid w:val="00074029"/>
    <w:rsid w:val="00085B76"/>
    <w:rsid w:val="000B60A8"/>
    <w:rsid w:val="000C726F"/>
    <w:rsid w:val="000D6DAE"/>
    <w:rsid w:val="001134F1"/>
    <w:rsid w:val="00116655"/>
    <w:rsid w:val="00123CA2"/>
    <w:rsid w:val="001452A6"/>
    <w:rsid w:val="001505C9"/>
    <w:rsid w:val="00154824"/>
    <w:rsid w:val="00161BC3"/>
    <w:rsid w:val="001909AD"/>
    <w:rsid w:val="001B0D5F"/>
    <w:rsid w:val="001B2EC6"/>
    <w:rsid w:val="001D1381"/>
    <w:rsid w:val="00205144"/>
    <w:rsid w:val="002446F9"/>
    <w:rsid w:val="0024797E"/>
    <w:rsid w:val="0025165C"/>
    <w:rsid w:val="00260217"/>
    <w:rsid w:val="002811DC"/>
    <w:rsid w:val="00295455"/>
    <w:rsid w:val="002B1E16"/>
    <w:rsid w:val="002D66B7"/>
    <w:rsid w:val="002E164B"/>
    <w:rsid w:val="002F5230"/>
    <w:rsid w:val="0030628A"/>
    <w:rsid w:val="00313064"/>
    <w:rsid w:val="00323C0A"/>
    <w:rsid w:val="00330610"/>
    <w:rsid w:val="00340A8E"/>
    <w:rsid w:val="00343003"/>
    <w:rsid w:val="0036184C"/>
    <w:rsid w:val="003C09E2"/>
    <w:rsid w:val="003D3AB6"/>
    <w:rsid w:val="003F1093"/>
    <w:rsid w:val="003F4591"/>
    <w:rsid w:val="004058FB"/>
    <w:rsid w:val="00431221"/>
    <w:rsid w:val="004345A2"/>
    <w:rsid w:val="0044612B"/>
    <w:rsid w:val="004622C6"/>
    <w:rsid w:val="00487402"/>
    <w:rsid w:val="004E6A4A"/>
    <w:rsid w:val="004F52B3"/>
    <w:rsid w:val="00535500"/>
    <w:rsid w:val="00571A18"/>
    <w:rsid w:val="0058589E"/>
    <w:rsid w:val="00591268"/>
    <w:rsid w:val="00591C13"/>
    <w:rsid w:val="005972AA"/>
    <w:rsid w:val="005A3F6F"/>
    <w:rsid w:val="005F4A2B"/>
    <w:rsid w:val="00613541"/>
    <w:rsid w:val="0062179E"/>
    <w:rsid w:val="006423F4"/>
    <w:rsid w:val="0065651A"/>
    <w:rsid w:val="00663CA6"/>
    <w:rsid w:val="00683A2A"/>
    <w:rsid w:val="00693940"/>
    <w:rsid w:val="006A293A"/>
    <w:rsid w:val="006A474E"/>
    <w:rsid w:val="006C76C7"/>
    <w:rsid w:val="006C7F25"/>
    <w:rsid w:val="006F3F1D"/>
    <w:rsid w:val="007000B4"/>
    <w:rsid w:val="00723670"/>
    <w:rsid w:val="00730BA0"/>
    <w:rsid w:val="00735345"/>
    <w:rsid w:val="007544A3"/>
    <w:rsid w:val="0075753B"/>
    <w:rsid w:val="00757832"/>
    <w:rsid w:val="0076754C"/>
    <w:rsid w:val="007A0B1B"/>
    <w:rsid w:val="007C14D2"/>
    <w:rsid w:val="007D092D"/>
    <w:rsid w:val="007E055C"/>
    <w:rsid w:val="007E0740"/>
    <w:rsid w:val="007F1692"/>
    <w:rsid w:val="008053D7"/>
    <w:rsid w:val="00817340"/>
    <w:rsid w:val="00825A68"/>
    <w:rsid w:val="008319DD"/>
    <w:rsid w:val="00832E65"/>
    <w:rsid w:val="00843127"/>
    <w:rsid w:val="00844D0F"/>
    <w:rsid w:val="008A02CB"/>
    <w:rsid w:val="008A4311"/>
    <w:rsid w:val="008B6AB8"/>
    <w:rsid w:val="008F2656"/>
    <w:rsid w:val="0092031E"/>
    <w:rsid w:val="00933451"/>
    <w:rsid w:val="00941C83"/>
    <w:rsid w:val="00976065"/>
    <w:rsid w:val="00985B45"/>
    <w:rsid w:val="009E3356"/>
    <w:rsid w:val="009F3251"/>
    <w:rsid w:val="00A359AF"/>
    <w:rsid w:val="00A7709B"/>
    <w:rsid w:val="00AA3B5B"/>
    <w:rsid w:val="00AB702F"/>
    <w:rsid w:val="00AF7295"/>
    <w:rsid w:val="00B028E5"/>
    <w:rsid w:val="00B40B37"/>
    <w:rsid w:val="00B50D5E"/>
    <w:rsid w:val="00B570D4"/>
    <w:rsid w:val="00B6422E"/>
    <w:rsid w:val="00B772F7"/>
    <w:rsid w:val="00B93187"/>
    <w:rsid w:val="00B9747E"/>
    <w:rsid w:val="00BA2072"/>
    <w:rsid w:val="00C102BC"/>
    <w:rsid w:val="00C1178C"/>
    <w:rsid w:val="00C25C4E"/>
    <w:rsid w:val="00C27E17"/>
    <w:rsid w:val="00C34DB1"/>
    <w:rsid w:val="00C43B4B"/>
    <w:rsid w:val="00C457E6"/>
    <w:rsid w:val="00C57859"/>
    <w:rsid w:val="00C60CD5"/>
    <w:rsid w:val="00C63FF4"/>
    <w:rsid w:val="00C75630"/>
    <w:rsid w:val="00CA0B88"/>
    <w:rsid w:val="00CB4A3F"/>
    <w:rsid w:val="00CD0525"/>
    <w:rsid w:val="00CD47B7"/>
    <w:rsid w:val="00D16EEC"/>
    <w:rsid w:val="00D31D7A"/>
    <w:rsid w:val="00DD03CF"/>
    <w:rsid w:val="00DE352F"/>
    <w:rsid w:val="00DE5B3A"/>
    <w:rsid w:val="00DF2AC5"/>
    <w:rsid w:val="00E0067E"/>
    <w:rsid w:val="00E2279B"/>
    <w:rsid w:val="00E254F6"/>
    <w:rsid w:val="00E46340"/>
    <w:rsid w:val="00E75034"/>
    <w:rsid w:val="00EB741F"/>
    <w:rsid w:val="00EB7972"/>
    <w:rsid w:val="00EC788E"/>
    <w:rsid w:val="00ED78BF"/>
    <w:rsid w:val="00EF02C6"/>
    <w:rsid w:val="00F00B45"/>
    <w:rsid w:val="00F22E7F"/>
    <w:rsid w:val="00F275B2"/>
    <w:rsid w:val="00F63D4B"/>
    <w:rsid w:val="00F74B9C"/>
    <w:rsid w:val="00FA5006"/>
    <w:rsid w:val="00FB7A9F"/>
    <w:rsid w:val="00FE5276"/>
    <w:rsid w:val="00FE6AE4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4612B"/>
    <w:rPr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44612B"/>
    <w:pPr>
      <w:keepNext/>
      <w:jc w:val="both"/>
      <w:outlineLvl w:val="0"/>
    </w:pPr>
    <w:rPr>
      <w:b/>
      <w:szCs w:val="20"/>
    </w:rPr>
  </w:style>
  <w:style w:type="paragraph" w:styleId="Cmsor2">
    <w:name w:val="heading 2"/>
    <w:basedOn w:val="Norml"/>
    <w:next w:val="Norml"/>
    <w:link w:val="Cmsor2Char"/>
    <w:qFormat/>
    <w:rsid w:val="0044612B"/>
    <w:pPr>
      <w:keepNext/>
      <w:jc w:val="center"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4612B"/>
    <w:rPr>
      <w:b/>
      <w:sz w:val="22"/>
      <w:lang w:val="hu-HU" w:eastAsia="hu-HU" w:bidi="ar-SA"/>
    </w:rPr>
  </w:style>
  <w:style w:type="character" w:customStyle="1" w:styleId="Cmsor2Char">
    <w:name w:val="Címsor 2 Char"/>
    <w:link w:val="Cmsor2"/>
    <w:rsid w:val="0044612B"/>
    <w:rPr>
      <w:b/>
      <w:sz w:val="22"/>
      <w:lang w:val="hu-HU" w:eastAsia="hu-HU" w:bidi="ar-SA"/>
    </w:rPr>
  </w:style>
  <w:style w:type="paragraph" w:styleId="NormlWeb">
    <w:name w:val="Normal (Web)"/>
    <w:basedOn w:val="Norml"/>
    <w:unhideWhenUsed/>
    <w:rsid w:val="007544A3"/>
    <w:pPr>
      <w:spacing w:before="100" w:beforeAutospacing="1" w:after="100" w:afterAutospacing="1"/>
    </w:pPr>
    <w:rPr>
      <w:rFonts w:eastAsia="Calibri"/>
      <w:sz w:val="24"/>
    </w:rPr>
  </w:style>
  <w:style w:type="paragraph" w:styleId="Nincstrkz">
    <w:name w:val="No Spacing"/>
    <w:basedOn w:val="Norml"/>
    <w:uiPriority w:val="1"/>
    <w:qFormat/>
    <w:rsid w:val="00E254F6"/>
    <w:rPr>
      <w:rFonts w:eastAsia="Calibri"/>
      <w:iCs/>
      <w:sz w:val="24"/>
      <w:szCs w:val="20"/>
    </w:rPr>
  </w:style>
  <w:style w:type="paragraph" w:styleId="llb">
    <w:name w:val="footer"/>
    <w:basedOn w:val="Norml"/>
    <w:rsid w:val="001452A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452A6"/>
  </w:style>
  <w:style w:type="character" w:styleId="Hiperhivatkozs">
    <w:name w:val="Hyperlink"/>
    <w:basedOn w:val="Bekezdsalapbettpusa"/>
    <w:uiPriority w:val="99"/>
    <w:unhideWhenUsed/>
    <w:rsid w:val="00323C0A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EB741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B741F"/>
    <w:rPr>
      <w:sz w:val="24"/>
      <w:szCs w:val="24"/>
    </w:rPr>
  </w:style>
  <w:style w:type="paragraph" w:styleId="Listaszerbekezds">
    <w:name w:val="List Paragraph"/>
    <w:basedOn w:val="Norml"/>
    <w:qFormat/>
    <w:rsid w:val="00817340"/>
    <w:pPr>
      <w:ind w:left="720"/>
      <w:contextualSpacing/>
    </w:pPr>
    <w:rPr>
      <w:rFonts w:eastAsiaTheme="minorHAnsi" w:cstheme="minorBidi"/>
      <w:sz w:val="24"/>
    </w:rPr>
  </w:style>
  <w:style w:type="paragraph" w:styleId="Csakszveg">
    <w:name w:val="Plain Text"/>
    <w:basedOn w:val="Norml"/>
    <w:link w:val="CsakszvegChar"/>
    <w:uiPriority w:val="99"/>
    <w:unhideWhenUsed/>
    <w:rsid w:val="0075753B"/>
    <w:rPr>
      <w:rFonts w:ascii="Calibri" w:eastAsiaTheme="minorHAnsi" w:hAnsi="Calibri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75753B"/>
    <w:rPr>
      <w:rFonts w:ascii="Calibri" w:eastAsiaTheme="minorHAns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9F32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F3251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5F4A2B"/>
    <w:pPr>
      <w:suppressAutoHyphens/>
      <w:jc w:val="both"/>
    </w:pPr>
    <w:rPr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4612B"/>
    <w:rPr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44612B"/>
    <w:pPr>
      <w:keepNext/>
      <w:jc w:val="both"/>
      <w:outlineLvl w:val="0"/>
    </w:pPr>
    <w:rPr>
      <w:b/>
      <w:szCs w:val="20"/>
    </w:rPr>
  </w:style>
  <w:style w:type="paragraph" w:styleId="Cmsor2">
    <w:name w:val="heading 2"/>
    <w:basedOn w:val="Norml"/>
    <w:next w:val="Norml"/>
    <w:link w:val="Cmsor2Char"/>
    <w:qFormat/>
    <w:rsid w:val="0044612B"/>
    <w:pPr>
      <w:keepNext/>
      <w:jc w:val="center"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4612B"/>
    <w:rPr>
      <w:b/>
      <w:sz w:val="22"/>
      <w:lang w:val="hu-HU" w:eastAsia="hu-HU" w:bidi="ar-SA"/>
    </w:rPr>
  </w:style>
  <w:style w:type="character" w:customStyle="1" w:styleId="Cmsor2Char">
    <w:name w:val="Címsor 2 Char"/>
    <w:link w:val="Cmsor2"/>
    <w:rsid w:val="0044612B"/>
    <w:rPr>
      <w:b/>
      <w:sz w:val="22"/>
      <w:lang w:val="hu-HU" w:eastAsia="hu-HU" w:bidi="ar-SA"/>
    </w:rPr>
  </w:style>
  <w:style w:type="paragraph" w:styleId="NormlWeb">
    <w:name w:val="Normal (Web)"/>
    <w:basedOn w:val="Norml"/>
    <w:unhideWhenUsed/>
    <w:rsid w:val="007544A3"/>
    <w:pPr>
      <w:spacing w:before="100" w:beforeAutospacing="1" w:after="100" w:afterAutospacing="1"/>
    </w:pPr>
    <w:rPr>
      <w:rFonts w:eastAsia="Calibri"/>
      <w:sz w:val="24"/>
    </w:rPr>
  </w:style>
  <w:style w:type="paragraph" w:styleId="Nincstrkz">
    <w:name w:val="No Spacing"/>
    <w:basedOn w:val="Norml"/>
    <w:uiPriority w:val="1"/>
    <w:qFormat/>
    <w:rsid w:val="00E254F6"/>
    <w:rPr>
      <w:rFonts w:eastAsia="Calibri"/>
      <w:iCs/>
      <w:sz w:val="24"/>
      <w:szCs w:val="20"/>
    </w:rPr>
  </w:style>
  <w:style w:type="paragraph" w:styleId="llb">
    <w:name w:val="footer"/>
    <w:basedOn w:val="Norml"/>
    <w:rsid w:val="001452A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452A6"/>
  </w:style>
  <w:style w:type="character" w:styleId="Hiperhivatkozs">
    <w:name w:val="Hyperlink"/>
    <w:basedOn w:val="Bekezdsalapbettpusa"/>
    <w:uiPriority w:val="99"/>
    <w:unhideWhenUsed/>
    <w:rsid w:val="00323C0A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EB741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B741F"/>
    <w:rPr>
      <w:sz w:val="24"/>
      <w:szCs w:val="24"/>
    </w:rPr>
  </w:style>
  <w:style w:type="paragraph" w:styleId="Listaszerbekezds">
    <w:name w:val="List Paragraph"/>
    <w:basedOn w:val="Norml"/>
    <w:qFormat/>
    <w:rsid w:val="00817340"/>
    <w:pPr>
      <w:ind w:left="720"/>
      <w:contextualSpacing/>
    </w:pPr>
    <w:rPr>
      <w:rFonts w:eastAsiaTheme="minorHAnsi" w:cstheme="minorBidi"/>
      <w:sz w:val="24"/>
    </w:rPr>
  </w:style>
  <w:style w:type="paragraph" w:styleId="Csakszveg">
    <w:name w:val="Plain Text"/>
    <w:basedOn w:val="Norml"/>
    <w:link w:val="CsakszvegChar"/>
    <w:uiPriority w:val="99"/>
    <w:unhideWhenUsed/>
    <w:rsid w:val="0075753B"/>
    <w:rPr>
      <w:rFonts w:ascii="Calibri" w:eastAsiaTheme="minorHAnsi" w:hAnsi="Calibri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75753B"/>
    <w:rPr>
      <w:rFonts w:ascii="Calibri" w:eastAsiaTheme="minorHAns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9F32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F3251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5F4A2B"/>
    <w:pPr>
      <w:suppressAutoHyphens/>
      <w:jc w:val="both"/>
    </w:pPr>
    <w:rPr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6C54-DD0E-4EF8-8377-37B1A4E0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Mohács Város Jegyzőjétől</vt:lpstr>
    </vt:vector>
  </TitlesOfParts>
  <Company>mvö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Mohács Város Jegyzőjétől</dc:title>
  <dc:creator>kovacs_mirella</dc:creator>
  <cp:lastModifiedBy>birone_emerencia</cp:lastModifiedBy>
  <cp:revision>5</cp:revision>
  <cp:lastPrinted>2017-09-12T08:56:00Z</cp:lastPrinted>
  <dcterms:created xsi:type="dcterms:W3CDTF">2017-09-26T08:57:00Z</dcterms:created>
  <dcterms:modified xsi:type="dcterms:W3CDTF">2017-09-27T07:18:00Z</dcterms:modified>
</cp:coreProperties>
</file>