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6E" w:rsidRPr="0022064E" w:rsidRDefault="008E0916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22064E">
        <w:rPr>
          <w:rFonts w:cs="Times New Roman"/>
          <w:b/>
          <w:bCs/>
          <w:sz w:val="22"/>
          <w:szCs w:val="22"/>
        </w:rPr>
        <w:t xml:space="preserve">Mohács Város Önkormányzata Képviselő-testületének </w:t>
      </w:r>
      <w:r w:rsidR="00CD3F45">
        <w:rPr>
          <w:rFonts w:cs="Times New Roman"/>
          <w:b/>
          <w:bCs/>
          <w:sz w:val="22"/>
          <w:szCs w:val="22"/>
        </w:rPr>
        <w:t>23</w:t>
      </w:r>
      <w:r w:rsidRPr="0022064E">
        <w:rPr>
          <w:rFonts w:cs="Times New Roman"/>
          <w:b/>
          <w:bCs/>
          <w:sz w:val="22"/>
          <w:szCs w:val="22"/>
        </w:rPr>
        <w:t>/2021. (XII. 20.) önkormányzati rendelete</w:t>
      </w:r>
    </w:p>
    <w:p w:rsidR="00A2476E" w:rsidRPr="0022064E" w:rsidRDefault="008E0916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proofErr w:type="gramStart"/>
      <w:r w:rsidRPr="0022064E">
        <w:rPr>
          <w:rFonts w:cs="Times New Roman"/>
          <w:b/>
          <w:bCs/>
          <w:sz w:val="22"/>
          <w:szCs w:val="22"/>
        </w:rPr>
        <w:t>a</w:t>
      </w:r>
      <w:proofErr w:type="gramEnd"/>
      <w:r w:rsidRPr="0022064E">
        <w:rPr>
          <w:rFonts w:cs="Times New Roman"/>
          <w:b/>
          <w:bCs/>
          <w:sz w:val="22"/>
          <w:szCs w:val="22"/>
        </w:rPr>
        <w:t xml:space="preserve"> helyi építési szabályzatról szabályozási tervről szóló 25/2009.(XI.30.) </w:t>
      </w:r>
      <w:proofErr w:type="spellStart"/>
      <w:r w:rsidRPr="0022064E">
        <w:rPr>
          <w:rFonts w:cs="Times New Roman"/>
          <w:b/>
          <w:bCs/>
          <w:sz w:val="22"/>
          <w:szCs w:val="22"/>
        </w:rPr>
        <w:t>ör</w:t>
      </w:r>
      <w:proofErr w:type="spellEnd"/>
      <w:r w:rsidRPr="0022064E">
        <w:rPr>
          <w:rFonts w:cs="Times New Roman"/>
          <w:b/>
          <w:bCs/>
          <w:sz w:val="22"/>
          <w:szCs w:val="22"/>
        </w:rPr>
        <w:t>. módosításáról</w:t>
      </w:r>
    </w:p>
    <w:p w:rsidR="00A2476E" w:rsidRPr="0022064E" w:rsidRDefault="008E0916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22064E">
        <w:rPr>
          <w:rFonts w:cs="Times New Roman"/>
          <w:sz w:val="22"/>
          <w:szCs w:val="22"/>
        </w:rPr>
        <w:t xml:space="preserve">Mohács Város Önkormányzatának Képviselő-testülete az épített környezet alakításáról és védelméről szóló 1997. évi LXXVIII. törvény 62. § (6) bekezdés 6. pontjában kapott felhatalmazás alapján, a Magyarország Alaptörvénye 32. cikk (1) bekezdés a) pontjában, Magyarország helyi önkormányzatairól szóló 2011. évi CLXXXIX. törvény 13. § (1) bekezdés 1.) pontjában, valamint az épített környezet alakításáról és védelméről szóló 1997. évi </w:t>
      </w:r>
      <w:proofErr w:type="spellStart"/>
      <w:r w:rsidRPr="0022064E">
        <w:rPr>
          <w:rFonts w:cs="Times New Roman"/>
          <w:sz w:val="22"/>
          <w:szCs w:val="22"/>
        </w:rPr>
        <w:t>LXXVlll</w:t>
      </w:r>
      <w:proofErr w:type="spellEnd"/>
      <w:r w:rsidRPr="0022064E">
        <w:rPr>
          <w:rFonts w:cs="Times New Roman"/>
          <w:sz w:val="22"/>
          <w:szCs w:val="22"/>
        </w:rPr>
        <w:t>. törvény 6. § (1) bekezdésében és a 13. § (1) bekezdésében meghatározott feladatkörében eljárva, a településfejlesztési koncepcióról, az integrált településfejlesztési stratégiáról és a településrendezési eszközökről, valamint egyes településrendezési sajátos jogintézményekről szóló 314/2012. (XI. 8.) Korm. rendelet 9. mellékletében biztosított véleményezési jogkörében eljáró államigazgatási szervek és a településfejlesztési és településrendezési dokumentumok, valamint az egyes településrendezési sajátos jogintézmények partnerségi egyeztetésének szabályairól szóló 13/2017.(V.29.) önkormányzati rendeletben felsorolt partnerek véleményének kikérésével a következőket rendeli el:</w:t>
      </w:r>
    </w:p>
    <w:p w:rsidR="00A2476E" w:rsidRPr="0022064E" w:rsidRDefault="008E0916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22064E">
        <w:rPr>
          <w:rFonts w:cs="Times New Roman"/>
          <w:b/>
          <w:bCs/>
          <w:sz w:val="22"/>
          <w:szCs w:val="22"/>
        </w:rPr>
        <w:t>1. §</w:t>
      </w:r>
    </w:p>
    <w:p w:rsidR="00A2476E" w:rsidRPr="0022064E" w:rsidRDefault="008E0916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22064E">
        <w:rPr>
          <w:rFonts w:cs="Times New Roman"/>
          <w:sz w:val="22"/>
          <w:szCs w:val="22"/>
        </w:rPr>
        <w:t>(1) A helyi építési szabályzatról és a szabályozási tervről szóló 25/2009 (XI.30.) önkormányzati rendelet 8. melléklete a 1. melléklet szerint módosul.</w:t>
      </w:r>
    </w:p>
    <w:p w:rsidR="00A2476E" w:rsidRPr="0022064E" w:rsidRDefault="008E0916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22064E">
        <w:rPr>
          <w:rFonts w:cs="Times New Roman"/>
          <w:sz w:val="22"/>
          <w:szCs w:val="22"/>
        </w:rPr>
        <w:t>(2) A helyi építési szabályzatról és a szabályozási tervről szóló 25/2009 (XI.30.) önkormányzati rendelet 9. melléklete az 2. melléklet szerint módosul.</w:t>
      </w:r>
    </w:p>
    <w:p w:rsidR="00A2476E" w:rsidRPr="0022064E" w:rsidRDefault="008E0916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22064E">
        <w:rPr>
          <w:rFonts w:cs="Times New Roman"/>
          <w:sz w:val="22"/>
          <w:szCs w:val="22"/>
        </w:rPr>
        <w:t>(3) A helyi építési szabályzatról és a szabályozási tervről szóló 25/2009 (XI.30.) önkormányzati rendelet 12. melléklete a 3. melléklet szerint módosul.</w:t>
      </w:r>
    </w:p>
    <w:p w:rsidR="00A2476E" w:rsidRPr="0022064E" w:rsidRDefault="008E0916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22064E">
        <w:rPr>
          <w:rFonts w:cs="Times New Roman"/>
          <w:b/>
          <w:bCs/>
          <w:sz w:val="22"/>
          <w:szCs w:val="22"/>
        </w:rPr>
        <w:t>2. §</w:t>
      </w:r>
    </w:p>
    <w:p w:rsidR="00A2476E" w:rsidRPr="0022064E" w:rsidRDefault="008E0916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2064E">
        <w:rPr>
          <w:rFonts w:cs="Times New Roman"/>
          <w:sz w:val="22"/>
          <w:szCs w:val="22"/>
        </w:rPr>
        <w:t>Hatályát veszti a helyi építési szabályzatról és a szabályozási tervről szóló 25/2009 (XI.30.) önkormányzati rendelet</w:t>
      </w:r>
    </w:p>
    <w:p w:rsidR="00A2476E" w:rsidRPr="0022064E" w:rsidRDefault="008E0916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proofErr w:type="gramStart"/>
      <w:r w:rsidRPr="0022064E">
        <w:rPr>
          <w:rFonts w:cs="Times New Roman"/>
          <w:i/>
          <w:iCs/>
          <w:sz w:val="22"/>
          <w:szCs w:val="22"/>
        </w:rPr>
        <w:t>a</w:t>
      </w:r>
      <w:proofErr w:type="gramEnd"/>
      <w:r w:rsidRPr="0022064E">
        <w:rPr>
          <w:rFonts w:cs="Times New Roman"/>
          <w:i/>
          <w:iCs/>
          <w:sz w:val="22"/>
          <w:szCs w:val="22"/>
        </w:rPr>
        <w:t>)</w:t>
      </w:r>
      <w:r w:rsidRPr="0022064E">
        <w:rPr>
          <w:rFonts w:cs="Times New Roman"/>
          <w:sz w:val="22"/>
          <w:szCs w:val="22"/>
        </w:rPr>
        <w:tab/>
        <w:t>8. melléklet cím szövege,</w:t>
      </w:r>
    </w:p>
    <w:p w:rsidR="00A2476E" w:rsidRPr="0022064E" w:rsidRDefault="008E0916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22064E">
        <w:rPr>
          <w:rFonts w:cs="Times New Roman"/>
          <w:i/>
          <w:iCs/>
          <w:sz w:val="22"/>
          <w:szCs w:val="22"/>
        </w:rPr>
        <w:t>b)</w:t>
      </w:r>
      <w:r w:rsidRPr="0022064E">
        <w:rPr>
          <w:rFonts w:cs="Times New Roman"/>
          <w:sz w:val="22"/>
          <w:szCs w:val="22"/>
        </w:rPr>
        <w:tab/>
        <w:t>8. melléklet cím szövege,</w:t>
      </w:r>
    </w:p>
    <w:p w:rsidR="00A2476E" w:rsidRPr="0022064E" w:rsidRDefault="008E0916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22064E">
        <w:rPr>
          <w:rFonts w:cs="Times New Roman"/>
          <w:i/>
          <w:iCs/>
          <w:sz w:val="22"/>
          <w:szCs w:val="22"/>
        </w:rPr>
        <w:t>c)</w:t>
      </w:r>
      <w:r w:rsidRPr="0022064E">
        <w:rPr>
          <w:rFonts w:cs="Times New Roman"/>
          <w:sz w:val="22"/>
          <w:szCs w:val="22"/>
        </w:rPr>
        <w:tab/>
        <w:t>8. melléklet cím szövege,</w:t>
      </w:r>
    </w:p>
    <w:p w:rsidR="00A2476E" w:rsidRPr="0022064E" w:rsidRDefault="008E0916">
      <w:pPr>
        <w:pStyle w:val="Szvegtrzs"/>
        <w:spacing w:after="0" w:line="240" w:lineRule="auto"/>
        <w:ind w:left="580" w:hanging="560"/>
        <w:jc w:val="both"/>
        <w:rPr>
          <w:rFonts w:cs="Times New Roman"/>
          <w:sz w:val="22"/>
          <w:szCs w:val="22"/>
        </w:rPr>
      </w:pPr>
      <w:r w:rsidRPr="0022064E">
        <w:rPr>
          <w:rFonts w:cs="Times New Roman"/>
          <w:i/>
          <w:iCs/>
          <w:sz w:val="22"/>
          <w:szCs w:val="22"/>
        </w:rPr>
        <w:t>d)</w:t>
      </w:r>
      <w:r w:rsidRPr="0022064E">
        <w:rPr>
          <w:rFonts w:cs="Times New Roman"/>
          <w:sz w:val="22"/>
          <w:szCs w:val="22"/>
        </w:rPr>
        <w:tab/>
        <w:t>8. melléklet cím szövege.</w:t>
      </w:r>
    </w:p>
    <w:p w:rsidR="00A2476E" w:rsidRPr="0022064E" w:rsidRDefault="008E0916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22064E">
        <w:rPr>
          <w:rFonts w:cs="Times New Roman"/>
          <w:b/>
          <w:bCs/>
          <w:sz w:val="22"/>
          <w:szCs w:val="22"/>
        </w:rPr>
        <w:t>3. §</w:t>
      </w:r>
    </w:p>
    <w:p w:rsidR="0082775C" w:rsidRDefault="008E0916" w:rsidP="0082775C">
      <w:pPr>
        <w:pStyle w:val="Szvegtrzs"/>
        <w:spacing w:after="0" w:line="240" w:lineRule="auto"/>
        <w:ind w:right="-285"/>
        <w:jc w:val="both"/>
        <w:rPr>
          <w:rFonts w:cs="Times New Roman"/>
          <w:sz w:val="22"/>
          <w:szCs w:val="22"/>
        </w:rPr>
      </w:pPr>
      <w:r w:rsidRPr="0022064E">
        <w:rPr>
          <w:rFonts w:cs="Times New Roman"/>
          <w:sz w:val="22"/>
          <w:szCs w:val="22"/>
        </w:rPr>
        <w:t>Ez a rendelet a kihirdetését köv</w:t>
      </w:r>
      <w:r w:rsidR="0082775C">
        <w:rPr>
          <w:rFonts w:cs="Times New Roman"/>
          <w:sz w:val="22"/>
          <w:szCs w:val="22"/>
        </w:rPr>
        <w:t>ető harmadik napon lép hatályba,</w:t>
      </w:r>
      <w:r w:rsidR="0082775C" w:rsidRPr="0082775C">
        <w:rPr>
          <w:rFonts w:cs="Times New Roman"/>
          <w:sz w:val="22"/>
          <w:szCs w:val="22"/>
        </w:rPr>
        <w:t xml:space="preserve"> </w:t>
      </w:r>
      <w:r w:rsidR="0082775C">
        <w:rPr>
          <w:rFonts w:cs="Times New Roman"/>
          <w:sz w:val="22"/>
          <w:szCs w:val="22"/>
        </w:rPr>
        <w:t xml:space="preserve">majd az ezt követő napon hatályát veszti. </w:t>
      </w:r>
    </w:p>
    <w:p w:rsidR="00524E55" w:rsidRDefault="00524E55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bookmarkStart w:id="0" w:name="_GoBack"/>
      <w:bookmarkEnd w:id="0"/>
    </w:p>
    <w:p w:rsidR="00524E55" w:rsidRPr="00644B7E" w:rsidRDefault="00524E55" w:rsidP="00524E55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Mohács, 2021. december 17.</w:t>
      </w:r>
    </w:p>
    <w:p w:rsidR="00524E55" w:rsidRDefault="00524E55" w:rsidP="00524E55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524E55" w:rsidRPr="00644B7E" w:rsidRDefault="00524E55" w:rsidP="00524E55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524E55" w:rsidRPr="00644B7E" w:rsidRDefault="00524E55" w:rsidP="00524E55">
      <w:pPr>
        <w:ind w:firstLine="708"/>
        <w:jc w:val="both"/>
        <w:rPr>
          <w:rFonts w:cs="Times New Roman"/>
          <w:sz w:val="22"/>
          <w:szCs w:val="22"/>
        </w:rPr>
      </w:pPr>
      <w:r w:rsidRPr="00644B7E">
        <w:rPr>
          <w:rFonts w:cs="Times New Roman"/>
          <w:sz w:val="22"/>
          <w:szCs w:val="22"/>
        </w:rPr>
        <w:t xml:space="preserve">Pávkovics Gábor </w:t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  <w:t xml:space="preserve">Dr. Kovács Mirella </w:t>
      </w:r>
    </w:p>
    <w:p w:rsidR="00524E55" w:rsidRPr="00644B7E" w:rsidRDefault="00524E55" w:rsidP="00524E55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   </w:t>
      </w:r>
      <w:proofErr w:type="gramStart"/>
      <w:r w:rsidRPr="00644B7E">
        <w:rPr>
          <w:rFonts w:cs="Times New Roman"/>
          <w:sz w:val="22"/>
          <w:szCs w:val="22"/>
        </w:rPr>
        <w:t>polgármester</w:t>
      </w:r>
      <w:proofErr w:type="gramEnd"/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      </w:t>
      </w:r>
      <w:r w:rsidRPr="00644B7E">
        <w:rPr>
          <w:rFonts w:cs="Times New Roman"/>
          <w:sz w:val="22"/>
          <w:szCs w:val="22"/>
        </w:rPr>
        <w:t>jegyző</w:t>
      </w:r>
    </w:p>
    <w:p w:rsidR="00524E55" w:rsidRPr="00644B7E" w:rsidRDefault="00524E55" w:rsidP="00524E55">
      <w:pPr>
        <w:jc w:val="both"/>
        <w:rPr>
          <w:rFonts w:cs="Times New Roman"/>
          <w:sz w:val="22"/>
          <w:szCs w:val="22"/>
          <w:u w:val="single"/>
        </w:rPr>
      </w:pPr>
    </w:p>
    <w:p w:rsidR="00524E55" w:rsidRPr="00644B7E" w:rsidRDefault="00524E55" w:rsidP="00524E55">
      <w:pPr>
        <w:jc w:val="both"/>
        <w:rPr>
          <w:rFonts w:cs="Times New Roman"/>
          <w:sz w:val="22"/>
          <w:szCs w:val="22"/>
          <w:u w:val="single"/>
        </w:rPr>
      </w:pPr>
      <w:r w:rsidRPr="00644B7E">
        <w:rPr>
          <w:rFonts w:cs="Times New Roman"/>
          <w:sz w:val="22"/>
          <w:szCs w:val="22"/>
          <w:u w:val="single"/>
        </w:rPr>
        <w:t>Kihirdetési záradék:</w:t>
      </w:r>
    </w:p>
    <w:p w:rsidR="00524E55" w:rsidRDefault="00524E55" w:rsidP="00524E55">
      <w:pPr>
        <w:jc w:val="both"/>
        <w:rPr>
          <w:rFonts w:cs="Times New Roman"/>
          <w:sz w:val="22"/>
          <w:szCs w:val="22"/>
        </w:rPr>
      </w:pPr>
    </w:p>
    <w:p w:rsidR="00524E55" w:rsidRPr="00644B7E" w:rsidRDefault="00524E55" w:rsidP="00524E55">
      <w:pPr>
        <w:jc w:val="both"/>
        <w:rPr>
          <w:rFonts w:cs="Times New Roman"/>
          <w:sz w:val="22"/>
          <w:szCs w:val="22"/>
        </w:rPr>
      </w:pPr>
      <w:r w:rsidRPr="00644B7E">
        <w:rPr>
          <w:rFonts w:cs="Times New Roman"/>
          <w:sz w:val="22"/>
          <w:szCs w:val="22"/>
        </w:rPr>
        <w:t xml:space="preserve">A rendelet kihirdetésének napja: 2021. </w:t>
      </w:r>
      <w:r>
        <w:rPr>
          <w:rFonts w:cs="Times New Roman"/>
          <w:sz w:val="22"/>
          <w:szCs w:val="22"/>
        </w:rPr>
        <w:t>december 20.</w:t>
      </w:r>
      <w:r w:rsidRPr="00644B7E">
        <w:rPr>
          <w:rFonts w:cs="Times New Roman"/>
          <w:sz w:val="22"/>
          <w:szCs w:val="22"/>
        </w:rPr>
        <w:t xml:space="preserve"> </w:t>
      </w:r>
    </w:p>
    <w:p w:rsidR="00524E55" w:rsidRDefault="00524E55" w:rsidP="00524E55">
      <w:pPr>
        <w:jc w:val="both"/>
        <w:rPr>
          <w:rFonts w:cs="Times New Roman"/>
          <w:sz w:val="22"/>
          <w:szCs w:val="22"/>
        </w:rPr>
      </w:pPr>
    </w:p>
    <w:p w:rsidR="00524E55" w:rsidRDefault="00524E55" w:rsidP="00524E55">
      <w:pPr>
        <w:jc w:val="both"/>
        <w:rPr>
          <w:rFonts w:cs="Times New Roman"/>
          <w:sz w:val="22"/>
          <w:szCs w:val="22"/>
        </w:rPr>
      </w:pPr>
    </w:p>
    <w:p w:rsidR="00524E55" w:rsidRPr="00644B7E" w:rsidRDefault="00524E55" w:rsidP="00524E55">
      <w:pPr>
        <w:jc w:val="both"/>
        <w:rPr>
          <w:rFonts w:cs="Times New Roman"/>
          <w:sz w:val="22"/>
          <w:szCs w:val="22"/>
        </w:rPr>
      </w:pPr>
    </w:p>
    <w:p w:rsidR="00524E55" w:rsidRPr="00644B7E" w:rsidRDefault="00524E55" w:rsidP="00524E55">
      <w:pPr>
        <w:jc w:val="both"/>
        <w:rPr>
          <w:rFonts w:cs="Times New Roman"/>
          <w:b/>
          <w:sz w:val="22"/>
          <w:szCs w:val="22"/>
        </w:rPr>
      </w:pP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</w:r>
      <w:r w:rsidRPr="00644B7E">
        <w:rPr>
          <w:rFonts w:cs="Times New Roman"/>
          <w:sz w:val="22"/>
          <w:szCs w:val="22"/>
        </w:rPr>
        <w:tab/>
        <w:t>Dr. Kovács Mirella jegyző</w:t>
      </w:r>
    </w:p>
    <w:p w:rsidR="00A2476E" w:rsidRPr="0022064E" w:rsidRDefault="008E0916" w:rsidP="00524E55">
      <w:pPr>
        <w:pStyle w:val="Szvegtrzs"/>
        <w:spacing w:after="0"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22064E">
        <w:rPr>
          <w:rFonts w:cs="Times New Roman"/>
          <w:sz w:val="22"/>
          <w:szCs w:val="22"/>
        </w:rPr>
        <w:br w:type="page"/>
      </w:r>
      <w:r w:rsidRPr="0022064E">
        <w:rPr>
          <w:rFonts w:cs="Times New Roman"/>
          <w:i/>
          <w:iCs/>
          <w:sz w:val="22"/>
          <w:szCs w:val="22"/>
          <w:u w:val="single"/>
        </w:rPr>
        <w:lastRenderedPageBreak/>
        <w:t>1. melléklet</w:t>
      </w:r>
    </w:p>
    <w:p w:rsidR="00A2476E" w:rsidRPr="0022064E" w:rsidRDefault="008E0916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22064E">
        <w:rPr>
          <w:rFonts w:cs="Times New Roman"/>
          <w:sz w:val="22"/>
          <w:szCs w:val="22"/>
        </w:rPr>
        <w:t>1. A helyi építési szabályzatról és a szabályozási tervről szóló 25/2009 (XI.30.) önkormányzati rendelet 8. melléklete a következő szöveggel egészül ki:</w:t>
      </w:r>
    </w:p>
    <w:p w:rsidR="00A2476E" w:rsidRPr="0022064E" w:rsidRDefault="008E0916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22064E">
        <w:rPr>
          <w:rFonts w:cs="Times New Roman"/>
          <w:sz w:val="22"/>
          <w:szCs w:val="22"/>
        </w:rPr>
        <w:t>„</w:t>
      </w:r>
      <w:r w:rsidRPr="0022064E">
        <w:rPr>
          <w:rFonts w:cs="Times New Roman"/>
          <w:b/>
          <w:bCs/>
          <w:sz w:val="22"/>
          <w:szCs w:val="22"/>
        </w:rPr>
        <w:t xml:space="preserve">8.1 </w:t>
      </w:r>
      <w:r w:rsidRPr="0022064E">
        <w:rPr>
          <w:rFonts w:cs="Times New Roman"/>
          <w:sz w:val="22"/>
          <w:szCs w:val="22"/>
        </w:rPr>
        <w:t xml:space="preserve">„V-1” szabályozási tervlap – </w:t>
      </w:r>
      <w:proofErr w:type="gramStart"/>
      <w:r w:rsidRPr="0022064E">
        <w:rPr>
          <w:rFonts w:cs="Times New Roman"/>
          <w:sz w:val="22"/>
          <w:szCs w:val="22"/>
        </w:rPr>
        <w:t>A</w:t>
      </w:r>
      <w:proofErr w:type="gramEnd"/>
      <w:r w:rsidRPr="0022064E">
        <w:rPr>
          <w:rFonts w:cs="Times New Roman"/>
          <w:sz w:val="22"/>
          <w:szCs w:val="22"/>
        </w:rPr>
        <w:t xml:space="preserve"> külterület szabályozási terve”</w:t>
      </w:r>
    </w:p>
    <w:p w:rsidR="00A2476E" w:rsidRPr="0022064E" w:rsidRDefault="008E0916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22064E">
        <w:rPr>
          <w:rFonts w:cs="Times New Roman"/>
          <w:sz w:val="22"/>
          <w:szCs w:val="22"/>
        </w:rPr>
        <w:t>2. A helyi építési szabályzatról és a szabályozási tervről szóló 25/2009 (XI.30.) önkormányzati rendelet 8. melléklete a következő szöveggel egészül ki:</w:t>
      </w:r>
    </w:p>
    <w:p w:rsidR="00A2476E" w:rsidRPr="0022064E" w:rsidRDefault="008E0916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22064E">
        <w:rPr>
          <w:rFonts w:cs="Times New Roman"/>
          <w:sz w:val="22"/>
          <w:szCs w:val="22"/>
        </w:rPr>
        <w:t>„</w:t>
      </w:r>
      <w:r w:rsidRPr="0022064E">
        <w:rPr>
          <w:rFonts w:cs="Times New Roman"/>
          <w:b/>
          <w:bCs/>
          <w:sz w:val="22"/>
          <w:szCs w:val="22"/>
        </w:rPr>
        <w:t xml:space="preserve">8.3 </w:t>
      </w:r>
      <w:r w:rsidRPr="0022064E">
        <w:rPr>
          <w:rFonts w:cs="Times New Roman"/>
          <w:sz w:val="22"/>
          <w:szCs w:val="22"/>
        </w:rPr>
        <w:t>„V-2/2” szabályozási tervlap – Az iparterület szabályozási terve”</w:t>
      </w:r>
    </w:p>
    <w:p w:rsidR="00A2476E" w:rsidRPr="0022064E" w:rsidRDefault="008E0916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22064E">
        <w:rPr>
          <w:rFonts w:cs="Times New Roman"/>
          <w:sz w:val="22"/>
          <w:szCs w:val="22"/>
        </w:rPr>
        <w:t>3. A helyi építési szabályzatról és a szabályozási tervről szóló 25/2009 (XI.30.) önkormányzati rendelet 8. melléklete a következő szöveggel egészül ki:</w:t>
      </w:r>
    </w:p>
    <w:p w:rsidR="00A2476E" w:rsidRPr="0022064E" w:rsidRDefault="008E0916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22064E">
        <w:rPr>
          <w:rFonts w:cs="Times New Roman"/>
          <w:sz w:val="22"/>
          <w:szCs w:val="22"/>
        </w:rPr>
        <w:t>„</w:t>
      </w:r>
      <w:r w:rsidRPr="0022064E">
        <w:rPr>
          <w:rFonts w:cs="Times New Roman"/>
          <w:b/>
          <w:bCs/>
          <w:sz w:val="22"/>
          <w:szCs w:val="22"/>
        </w:rPr>
        <w:t xml:space="preserve">8.5 </w:t>
      </w:r>
      <w:r w:rsidRPr="0022064E">
        <w:rPr>
          <w:rFonts w:cs="Times New Roman"/>
          <w:sz w:val="22"/>
          <w:szCs w:val="22"/>
        </w:rPr>
        <w:t>„V-2/4” szabályozási tervlap – Újmohács szabályozási terve”</w:t>
      </w:r>
    </w:p>
    <w:p w:rsidR="00A2476E" w:rsidRPr="0022064E" w:rsidRDefault="008E0916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22064E">
        <w:rPr>
          <w:rFonts w:cs="Times New Roman"/>
          <w:sz w:val="22"/>
          <w:szCs w:val="22"/>
        </w:rPr>
        <w:t>4. A helyi építési szabályzatról és a szabályozási tervről szóló 25/2009 (XI.30.) önkormányzati rendelet 8. melléklete a következő szöveggel egészül ki:</w:t>
      </w:r>
    </w:p>
    <w:p w:rsidR="00A2476E" w:rsidRPr="0022064E" w:rsidRDefault="008E0916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22064E">
        <w:rPr>
          <w:rFonts w:cs="Times New Roman"/>
          <w:sz w:val="22"/>
          <w:szCs w:val="22"/>
        </w:rPr>
        <w:t>„</w:t>
      </w:r>
      <w:r w:rsidRPr="0022064E">
        <w:rPr>
          <w:rFonts w:cs="Times New Roman"/>
          <w:b/>
          <w:bCs/>
          <w:sz w:val="22"/>
          <w:szCs w:val="22"/>
        </w:rPr>
        <w:t xml:space="preserve">8.6 </w:t>
      </w:r>
      <w:r w:rsidRPr="0022064E">
        <w:rPr>
          <w:rFonts w:cs="Times New Roman"/>
          <w:sz w:val="22"/>
          <w:szCs w:val="22"/>
        </w:rPr>
        <w:t>„V-2/5” szabályozási tervlap – Sárhát szabályozási terve”</w:t>
      </w:r>
      <w:r w:rsidRPr="0022064E">
        <w:rPr>
          <w:rFonts w:cs="Times New Roman"/>
          <w:sz w:val="22"/>
          <w:szCs w:val="22"/>
        </w:rPr>
        <w:br w:type="page"/>
      </w:r>
    </w:p>
    <w:p w:rsidR="00A2476E" w:rsidRPr="0022064E" w:rsidRDefault="008E0916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22064E">
        <w:rPr>
          <w:rFonts w:cs="Times New Roman"/>
          <w:i/>
          <w:iCs/>
          <w:sz w:val="22"/>
          <w:szCs w:val="22"/>
          <w:u w:val="single"/>
        </w:rPr>
        <w:lastRenderedPageBreak/>
        <w:t>2. melléklet</w:t>
      </w:r>
    </w:p>
    <w:p w:rsidR="00A2476E" w:rsidRPr="0022064E" w:rsidRDefault="008E0916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22064E">
        <w:rPr>
          <w:rFonts w:cs="Times New Roman"/>
          <w:sz w:val="22"/>
          <w:szCs w:val="22"/>
        </w:rPr>
        <w:t>1. A helyi építési szabályzatról és a szabályozási tervről szóló 25/2009 (XI.30.) önkormányzati rendelet 9. melléklete a következő szöveggel egészül ki:</w:t>
      </w:r>
    </w:p>
    <w:p w:rsidR="00A2476E" w:rsidRPr="0022064E" w:rsidRDefault="008E0916">
      <w:pPr>
        <w:pStyle w:val="Szvegtrzs"/>
        <w:spacing w:before="240" w:after="240" w:line="240" w:lineRule="auto"/>
        <w:jc w:val="both"/>
        <w:rPr>
          <w:rFonts w:cs="Times New Roman"/>
          <w:sz w:val="22"/>
          <w:szCs w:val="22"/>
        </w:rPr>
      </w:pPr>
      <w:r w:rsidRPr="0022064E">
        <w:rPr>
          <w:rFonts w:cs="Times New Roman"/>
          <w:sz w:val="22"/>
          <w:szCs w:val="22"/>
        </w:rPr>
        <w:t>„</w:t>
      </w:r>
      <w:r w:rsidRPr="0022064E">
        <w:rPr>
          <w:rFonts w:cs="Times New Roman"/>
          <w:b/>
          <w:bCs/>
          <w:sz w:val="22"/>
          <w:szCs w:val="22"/>
        </w:rPr>
        <w:t xml:space="preserve">9.2.8 </w:t>
      </w:r>
      <w:r w:rsidRPr="0022064E">
        <w:rPr>
          <w:rFonts w:cs="Times New Roman"/>
          <w:sz w:val="22"/>
          <w:szCs w:val="22"/>
        </w:rPr>
        <w:t>Az</w:t>
      </w:r>
      <w:r w:rsidRPr="0022064E">
        <w:rPr>
          <w:rFonts w:cs="Times New Roman"/>
          <w:b/>
          <w:bCs/>
          <w:sz w:val="22"/>
          <w:szCs w:val="22"/>
        </w:rPr>
        <w:t xml:space="preserve"> „Lk-Á7”</w:t>
      </w:r>
      <w:r w:rsidRPr="0022064E">
        <w:rPr>
          <w:rFonts w:cs="Times New Roman"/>
          <w:sz w:val="22"/>
          <w:szCs w:val="22"/>
        </w:rPr>
        <w:t xml:space="preserve"> jelű építési övezet”</w:t>
      </w:r>
    </w:p>
    <w:p w:rsidR="00A2476E" w:rsidRPr="0022064E" w:rsidRDefault="008E0916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22064E">
        <w:rPr>
          <w:rFonts w:cs="Times New Roman"/>
          <w:sz w:val="22"/>
          <w:szCs w:val="22"/>
        </w:rPr>
        <w:t>2. A helyi építési szabályzatról és a szabályozási tervről szóló 25/2009 (XI.30.) önkormányzati rendelet 9. melléklete a következő táblázattal egészül ki:</w:t>
      </w:r>
    </w:p>
    <w:p w:rsidR="00A2476E" w:rsidRPr="0022064E" w:rsidRDefault="008E0916">
      <w:pPr>
        <w:jc w:val="both"/>
        <w:rPr>
          <w:rFonts w:cs="Times New Roman"/>
          <w:sz w:val="22"/>
          <w:szCs w:val="22"/>
        </w:rPr>
      </w:pPr>
      <w:r w:rsidRPr="0022064E">
        <w:rPr>
          <w:rFonts w:cs="Times New Roman"/>
          <w:sz w:val="22"/>
          <w:szCs w:val="22"/>
        </w:rP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5"/>
        <w:gridCol w:w="6073"/>
      </w:tblGrid>
      <w:tr w:rsidR="00A2476E" w:rsidRPr="0022064E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6E" w:rsidRPr="0022064E" w:rsidRDefault="008E0916">
            <w:pPr>
              <w:pStyle w:val="Szvegtrzs"/>
              <w:spacing w:after="0" w:line="24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2064E">
              <w:rPr>
                <w:rFonts w:cs="Times New Roman"/>
                <w:b/>
                <w:bCs/>
                <w:sz w:val="22"/>
                <w:szCs w:val="22"/>
              </w:rPr>
              <w:t>1</w:t>
            </w:r>
            <w:proofErr w:type="gramStart"/>
            <w:r w:rsidRPr="0022064E">
              <w:rPr>
                <w:rFonts w:cs="Times New Roman"/>
                <w:b/>
                <w:bCs/>
                <w:sz w:val="22"/>
                <w:szCs w:val="22"/>
              </w:rPr>
              <w:t>.legkisebb</w:t>
            </w:r>
            <w:proofErr w:type="gramEnd"/>
            <w:r w:rsidRPr="0022064E">
              <w:rPr>
                <w:rFonts w:cs="Times New Roman"/>
                <w:b/>
                <w:bCs/>
                <w:sz w:val="22"/>
                <w:szCs w:val="22"/>
              </w:rPr>
              <w:t xml:space="preserve"> telekterület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6E" w:rsidRPr="0022064E" w:rsidRDefault="008E0916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2064E">
              <w:rPr>
                <w:rFonts w:cs="Times New Roman"/>
                <w:sz w:val="22"/>
                <w:szCs w:val="22"/>
              </w:rPr>
              <w:t>400 m2</w:t>
            </w:r>
          </w:p>
        </w:tc>
      </w:tr>
      <w:tr w:rsidR="00A2476E" w:rsidRPr="0022064E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6E" w:rsidRPr="0022064E" w:rsidRDefault="008E0916">
            <w:pPr>
              <w:pStyle w:val="Szvegtrzs"/>
              <w:spacing w:after="0" w:line="24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2064E">
              <w:rPr>
                <w:rFonts w:cs="Times New Roman"/>
                <w:b/>
                <w:bCs/>
                <w:sz w:val="22"/>
                <w:szCs w:val="22"/>
              </w:rPr>
              <w:t>2</w:t>
            </w:r>
            <w:proofErr w:type="gramStart"/>
            <w:r w:rsidRPr="0022064E">
              <w:rPr>
                <w:rFonts w:cs="Times New Roman"/>
                <w:b/>
                <w:bCs/>
                <w:sz w:val="22"/>
                <w:szCs w:val="22"/>
              </w:rPr>
              <w:t>.legkisebb</w:t>
            </w:r>
            <w:proofErr w:type="gramEnd"/>
            <w:r w:rsidRPr="0022064E">
              <w:rPr>
                <w:rFonts w:cs="Times New Roman"/>
                <w:b/>
                <w:bCs/>
                <w:sz w:val="22"/>
                <w:szCs w:val="22"/>
              </w:rPr>
              <w:t xml:space="preserve"> utcai telekszélesség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6E" w:rsidRPr="0022064E" w:rsidRDefault="008E0916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2064E">
              <w:rPr>
                <w:rFonts w:cs="Times New Roman"/>
                <w:sz w:val="22"/>
                <w:szCs w:val="22"/>
              </w:rPr>
              <w:t>12 m</w:t>
            </w:r>
          </w:p>
        </w:tc>
      </w:tr>
      <w:tr w:rsidR="00A2476E" w:rsidRPr="0022064E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6E" w:rsidRPr="0022064E" w:rsidRDefault="008E0916">
            <w:pPr>
              <w:pStyle w:val="Szvegtrzs"/>
              <w:spacing w:after="0" w:line="24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2064E">
              <w:rPr>
                <w:rFonts w:cs="Times New Roman"/>
                <w:b/>
                <w:bCs/>
                <w:sz w:val="22"/>
                <w:szCs w:val="22"/>
              </w:rPr>
              <w:t>3</w:t>
            </w:r>
            <w:proofErr w:type="gramStart"/>
            <w:r w:rsidRPr="0022064E">
              <w:rPr>
                <w:rFonts w:cs="Times New Roman"/>
                <w:b/>
                <w:bCs/>
                <w:sz w:val="22"/>
                <w:szCs w:val="22"/>
              </w:rPr>
              <w:t>.beépítési</w:t>
            </w:r>
            <w:proofErr w:type="gramEnd"/>
            <w:r w:rsidRPr="0022064E">
              <w:rPr>
                <w:rFonts w:cs="Times New Roman"/>
                <w:b/>
                <w:bCs/>
                <w:sz w:val="22"/>
                <w:szCs w:val="22"/>
              </w:rPr>
              <w:t xml:space="preserve"> mód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6E" w:rsidRPr="0022064E" w:rsidRDefault="008E0916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2064E">
              <w:rPr>
                <w:rFonts w:cs="Times New Roman"/>
                <w:sz w:val="22"/>
                <w:szCs w:val="22"/>
              </w:rPr>
              <w:t>zártsorú</w:t>
            </w:r>
          </w:p>
        </w:tc>
      </w:tr>
      <w:tr w:rsidR="00A2476E" w:rsidRPr="0022064E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6E" w:rsidRPr="0022064E" w:rsidRDefault="008E0916">
            <w:pPr>
              <w:pStyle w:val="Szvegtrzs"/>
              <w:spacing w:after="0" w:line="24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2064E">
              <w:rPr>
                <w:rFonts w:cs="Times New Roman"/>
                <w:b/>
                <w:bCs/>
                <w:sz w:val="22"/>
                <w:szCs w:val="22"/>
              </w:rPr>
              <w:t>4</w:t>
            </w:r>
            <w:proofErr w:type="gramStart"/>
            <w:r w:rsidRPr="0022064E">
              <w:rPr>
                <w:rFonts w:cs="Times New Roman"/>
                <w:b/>
                <w:bCs/>
                <w:sz w:val="22"/>
                <w:szCs w:val="22"/>
              </w:rPr>
              <w:t>.legnagyobb</w:t>
            </w:r>
            <w:proofErr w:type="gramEnd"/>
            <w:r w:rsidRPr="0022064E">
              <w:rPr>
                <w:rFonts w:cs="Times New Roman"/>
                <w:b/>
                <w:bCs/>
                <w:sz w:val="22"/>
                <w:szCs w:val="22"/>
              </w:rPr>
              <w:t xml:space="preserve"> beépítettség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6E" w:rsidRPr="0022064E" w:rsidRDefault="008E0916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2064E">
              <w:rPr>
                <w:rFonts w:cs="Times New Roman"/>
                <w:sz w:val="22"/>
                <w:szCs w:val="22"/>
              </w:rPr>
              <w:t>60%</w:t>
            </w:r>
          </w:p>
        </w:tc>
      </w:tr>
      <w:tr w:rsidR="00A2476E" w:rsidRPr="0022064E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6E" w:rsidRPr="0022064E" w:rsidRDefault="008E0916">
            <w:pPr>
              <w:pStyle w:val="Szvegtrzs"/>
              <w:spacing w:after="0" w:line="24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2064E">
              <w:rPr>
                <w:rFonts w:cs="Times New Roman"/>
                <w:b/>
                <w:bCs/>
                <w:sz w:val="22"/>
                <w:szCs w:val="22"/>
              </w:rPr>
              <w:t>5. legnagyobb építménymagasság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6E" w:rsidRPr="0022064E" w:rsidRDefault="008E0916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2064E">
              <w:rPr>
                <w:rFonts w:cs="Times New Roman"/>
                <w:i/>
                <w:iCs/>
                <w:sz w:val="22"/>
                <w:szCs w:val="22"/>
              </w:rPr>
              <w:t>utcai épület</w:t>
            </w:r>
            <w:r w:rsidRPr="0022064E">
              <w:rPr>
                <w:rFonts w:cs="Times New Roman"/>
                <w:sz w:val="22"/>
                <w:szCs w:val="22"/>
              </w:rPr>
              <w:t xml:space="preserve"> esetében 8,50 m</w:t>
            </w:r>
            <w:r w:rsidRPr="0022064E">
              <w:rPr>
                <w:rFonts w:cs="Times New Roman"/>
                <w:sz w:val="22"/>
                <w:szCs w:val="22"/>
              </w:rPr>
              <w:br/>
              <w:t>(a megengedett legnagyobb értéket az utcai homlokzat magassága külön sem haladhatja meg)</w:t>
            </w:r>
            <w:r w:rsidRPr="0022064E">
              <w:rPr>
                <w:rFonts w:cs="Times New Roman"/>
                <w:sz w:val="22"/>
                <w:szCs w:val="22"/>
              </w:rPr>
              <w:br/>
            </w:r>
            <w:r w:rsidRPr="0022064E">
              <w:rPr>
                <w:rFonts w:cs="Times New Roman"/>
                <w:i/>
                <w:iCs/>
                <w:sz w:val="22"/>
                <w:szCs w:val="22"/>
              </w:rPr>
              <w:t>udvari épület</w:t>
            </w:r>
            <w:r w:rsidRPr="0022064E">
              <w:rPr>
                <w:rFonts w:cs="Times New Roman"/>
                <w:sz w:val="22"/>
                <w:szCs w:val="22"/>
              </w:rPr>
              <w:t xml:space="preserve"> esetében 4,50 m</w:t>
            </w:r>
          </w:p>
        </w:tc>
      </w:tr>
      <w:tr w:rsidR="00A2476E" w:rsidRPr="0022064E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6E" w:rsidRPr="0022064E" w:rsidRDefault="008E0916">
            <w:pPr>
              <w:pStyle w:val="Szvegtrzs"/>
              <w:spacing w:after="0" w:line="24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2064E">
              <w:rPr>
                <w:rFonts w:cs="Times New Roman"/>
                <w:b/>
                <w:bCs/>
                <w:sz w:val="22"/>
                <w:szCs w:val="22"/>
              </w:rPr>
              <w:t>6</w:t>
            </w:r>
            <w:proofErr w:type="gramStart"/>
            <w:r w:rsidRPr="0022064E">
              <w:rPr>
                <w:rFonts w:cs="Times New Roman"/>
                <w:b/>
                <w:bCs/>
                <w:sz w:val="22"/>
                <w:szCs w:val="22"/>
              </w:rPr>
              <w:t>.legkisebb</w:t>
            </w:r>
            <w:proofErr w:type="gramEnd"/>
            <w:r w:rsidRPr="0022064E">
              <w:rPr>
                <w:rFonts w:cs="Times New Roman"/>
                <w:b/>
                <w:bCs/>
                <w:sz w:val="22"/>
                <w:szCs w:val="22"/>
              </w:rPr>
              <w:t xml:space="preserve"> előkert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6E" w:rsidRPr="0022064E" w:rsidRDefault="008E0916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2064E">
              <w:rPr>
                <w:rFonts w:cs="Times New Roman"/>
                <w:sz w:val="22"/>
                <w:szCs w:val="22"/>
              </w:rPr>
              <w:t>0 m, ez egyben a kötelező utcai építési vonal is</w:t>
            </w:r>
          </w:p>
        </w:tc>
      </w:tr>
      <w:tr w:rsidR="00A2476E" w:rsidRPr="0022064E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6E" w:rsidRPr="0022064E" w:rsidRDefault="008E0916">
            <w:pPr>
              <w:pStyle w:val="Szvegtrzs"/>
              <w:spacing w:after="0" w:line="24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2064E">
              <w:rPr>
                <w:rFonts w:cs="Times New Roman"/>
                <w:b/>
                <w:bCs/>
                <w:sz w:val="22"/>
                <w:szCs w:val="22"/>
              </w:rPr>
              <w:t>7</w:t>
            </w:r>
            <w:proofErr w:type="gramStart"/>
            <w:r w:rsidRPr="0022064E">
              <w:rPr>
                <w:rFonts w:cs="Times New Roman"/>
                <w:b/>
                <w:bCs/>
                <w:sz w:val="22"/>
                <w:szCs w:val="22"/>
              </w:rPr>
              <w:t>.legkisebb</w:t>
            </w:r>
            <w:proofErr w:type="gramEnd"/>
            <w:r w:rsidRPr="0022064E">
              <w:rPr>
                <w:rFonts w:cs="Times New Roman"/>
                <w:b/>
                <w:bCs/>
                <w:sz w:val="22"/>
                <w:szCs w:val="22"/>
              </w:rPr>
              <w:t xml:space="preserve"> oldalkert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6E" w:rsidRPr="0022064E" w:rsidRDefault="008E0916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2064E">
              <w:rPr>
                <w:rFonts w:cs="Times New Roman"/>
                <w:sz w:val="22"/>
                <w:szCs w:val="22"/>
              </w:rPr>
              <w:t>OTÉK szerint</w:t>
            </w:r>
          </w:p>
        </w:tc>
      </w:tr>
      <w:tr w:rsidR="00A2476E" w:rsidRPr="0022064E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6E" w:rsidRPr="0022064E" w:rsidRDefault="008E0916">
            <w:pPr>
              <w:pStyle w:val="Szvegtrzs"/>
              <w:spacing w:after="0" w:line="24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2064E">
              <w:rPr>
                <w:rFonts w:cs="Times New Roman"/>
                <w:b/>
                <w:bCs/>
                <w:sz w:val="22"/>
                <w:szCs w:val="22"/>
              </w:rPr>
              <w:t>8</w:t>
            </w:r>
            <w:proofErr w:type="gramStart"/>
            <w:r w:rsidRPr="0022064E">
              <w:rPr>
                <w:rFonts w:cs="Times New Roman"/>
                <w:b/>
                <w:bCs/>
                <w:sz w:val="22"/>
                <w:szCs w:val="22"/>
              </w:rPr>
              <w:t>.legkisebb</w:t>
            </w:r>
            <w:proofErr w:type="gramEnd"/>
            <w:r w:rsidRPr="0022064E">
              <w:rPr>
                <w:rFonts w:cs="Times New Roman"/>
                <w:b/>
                <w:bCs/>
                <w:sz w:val="22"/>
                <w:szCs w:val="22"/>
              </w:rPr>
              <w:t xml:space="preserve"> hátsókert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6E" w:rsidRPr="0022064E" w:rsidRDefault="008E0916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2064E">
              <w:rPr>
                <w:rFonts w:cs="Times New Roman"/>
                <w:sz w:val="22"/>
                <w:szCs w:val="22"/>
              </w:rPr>
              <w:t>0 m</w:t>
            </w:r>
          </w:p>
        </w:tc>
      </w:tr>
      <w:tr w:rsidR="00A2476E" w:rsidRPr="0022064E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6E" w:rsidRPr="0022064E" w:rsidRDefault="008E0916">
            <w:pPr>
              <w:pStyle w:val="Szvegtrzs"/>
              <w:spacing w:after="0" w:line="24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2064E">
              <w:rPr>
                <w:rFonts w:cs="Times New Roman"/>
                <w:b/>
                <w:bCs/>
                <w:sz w:val="22"/>
                <w:szCs w:val="22"/>
              </w:rPr>
              <w:t>9</w:t>
            </w:r>
            <w:proofErr w:type="gramStart"/>
            <w:r w:rsidRPr="0022064E">
              <w:rPr>
                <w:rFonts w:cs="Times New Roman"/>
                <w:b/>
                <w:bCs/>
                <w:sz w:val="22"/>
                <w:szCs w:val="22"/>
              </w:rPr>
              <w:t>.legkisebb</w:t>
            </w:r>
            <w:proofErr w:type="gramEnd"/>
            <w:r w:rsidRPr="0022064E">
              <w:rPr>
                <w:rFonts w:cs="Times New Roman"/>
                <w:b/>
                <w:bCs/>
                <w:sz w:val="22"/>
                <w:szCs w:val="22"/>
              </w:rPr>
              <w:t xml:space="preserve"> zöldfelület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6E" w:rsidRPr="0022064E" w:rsidRDefault="008E0916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2064E">
              <w:rPr>
                <w:rFonts w:cs="Times New Roman"/>
                <w:sz w:val="22"/>
                <w:szCs w:val="22"/>
              </w:rPr>
              <w:t>20%</w:t>
            </w:r>
          </w:p>
        </w:tc>
      </w:tr>
    </w:tbl>
    <w:p w:rsidR="00A2476E" w:rsidRPr="0022064E" w:rsidRDefault="008E0916">
      <w:pPr>
        <w:jc w:val="right"/>
        <w:rPr>
          <w:rFonts w:cs="Times New Roman"/>
          <w:sz w:val="22"/>
          <w:szCs w:val="22"/>
        </w:rPr>
      </w:pPr>
      <w:r w:rsidRPr="0022064E">
        <w:rPr>
          <w:rFonts w:cs="Times New Roman"/>
          <w:sz w:val="22"/>
          <w:szCs w:val="22"/>
        </w:rPr>
        <w:t>”</w:t>
      </w:r>
      <w:r w:rsidRPr="0022064E">
        <w:rPr>
          <w:rFonts w:cs="Times New Roman"/>
          <w:sz w:val="22"/>
          <w:szCs w:val="22"/>
        </w:rPr>
        <w:br w:type="page"/>
      </w:r>
    </w:p>
    <w:p w:rsidR="00A2476E" w:rsidRPr="0022064E" w:rsidRDefault="008E0916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22064E">
        <w:rPr>
          <w:rFonts w:cs="Times New Roman"/>
          <w:i/>
          <w:iCs/>
          <w:sz w:val="22"/>
          <w:szCs w:val="22"/>
          <w:u w:val="single"/>
        </w:rPr>
        <w:lastRenderedPageBreak/>
        <w:t>3. melléklet</w:t>
      </w:r>
    </w:p>
    <w:p w:rsidR="00A2476E" w:rsidRPr="0022064E" w:rsidRDefault="008E0916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22064E">
        <w:rPr>
          <w:rFonts w:cs="Times New Roman"/>
          <w:sz w:val="22"/>
          <w:szCs w:val="22"/>
        </w:rPr>
        <w:t>1. A helyi építési szabályzatról és a szabályozási tervről szóló 25/2009 (XI.30.) önkormányzati rendelet 12. melléklete a következő szöveggel egészül ki:</w:t>
      </w:r>
    </w:p>
    <w:p w:rsidR="00A2476E" w:rsidRPr="0022064E" w:rsidRDefault="008E0916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22064E">
        <w:rPr>
          <w:rFonts w:cs="Times New Roman"/>
          <w:sz w:val="22"/>
          <w:szCs w:val="22"/>
        </w:rPr>
        <w:t>„</w:t>
      </w:r>
      <w:r w:rsidRPr="0022064E">
        <w:rPr>
          <w:rFonts w:cs="Times New Roman"/>
          <w:b/>
          <w:bCs/>
          <w:sz w:val="22"/>
          <w:szCs w:val="22"/>
        </w:rPr>
        <w:t xml:space="preserve">12.12 </w:t>
      </w:r>
      <w:r w:rsidRPr="0022064E">
        <w:rPr>
          <w:rFonts w:cs="Times New Roman"/>
          <w:sz w:val="22"/>
          <w:szCs w:val="22"/>
        </w:rPr>
        <w:t xml:space="preserve">A </w:t>
      </w:r>
      <w:r w:rsidRPr="0022064E">
        <w:rPr>
          <w:rFonts w:cs="Times New Roman"/>
          <w:b/>
          <w:bCs/>
          <w:sz w:val="22"/>
          <w:szCs w:val="22"/>
        </w:rPr>
        <w:t>„Vt-K2”</w:t>
      </w:r>
      <w:r w:rsidRPr="0022064E">
        <w:rPr>
          <w:rFonts w:cs="Times New Roman"/>
          <w:sz w:val="22"/>
          <w:szCs w:val="22"/>
        </w:rPr>
        <w:t xml:space="preserve"> jelű építési övezet</w:t>
      </w:r>
    </w:p>
    <w:p w:rsidR="00A2476E" w:rsidRPr="0022064E" w:rsidRDefault="008E0916">
      <w:pPr>
        <w:pStyle w:val="Szvegtrzs"/>
        <w:spacing w:before="220" w:after="240" w:line="240" w:lineRule="auto"/>
        <w:jc w:val="both"/>
        <w:rPr>
          <w:rFonts w:cs="Times New Roman"/>
          <w:sz w:val="22"/>
          <w:szCs w:val="22"/>
        </w:rPr>
      </w:pPr>
      <w:r w:rsidRPr="0022064E">
        <w:rPr>
          <w:rFonts w:cs="Times New Roman"/>
          <w:sz w:val="22"/>
          <w:szCs w:val="22"/>
        </w:rPr>
        <w:t>(</w:t>
      </w:r>
      <w:proofErr w:type="spellStart"/>
      <w:r w:rsidRPr="0022064E">
        <w:rPr>
          <w:rFonts w:cs="Times New Roman"/>
          <w:sz w:val="22"/>
          <w:szCs w:val="22"/>
        </w:rPr>
        <w:t>Szepessy-tér</w:t>
      </w:r>
      <w:proofErr w:type="spellEnd"/>
      <w:r w:rsidRPr="0022064E">
        <w:rPr>
          <w:rFonts w:cs="Times New Roman"/>
          <w:sz w:val="22"/>
          <w:szCs w:val="22"/>
        </w:rPr>
        <w:t xml:space="preserve"> É-i oldal)”</w:t>
      </w:r>
    </w:p>
    <w:p w:rsidR="00A2476E" w:rsidRPr="0022064E" w:rsidRDefault="008E0916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22064E">
        <w:rPr>
          <w:rFonts w:cs="Times New Roman"/>
          <w:sz w:val="22"/>
          <w:szCs w:val="22"/>
        </w:rPr>
        <w:t>2. A helyi építési szabályzatról és a szabályozási tervről szóló 25/2009 (XI.30.) önkormányzati rendelet 12. melléklete a következő táblázattal egészül ki:</w:t>
      </w:r>
    </w:p>
    <w:p w:rsidR="00A2476E" w:rsidRPr="0022064E" w:rsidRDefault="008E0916">
      <w:pPr>
        <w:rPr>
          <w:rFonts w:cs="Times New Roman"/>
          <w:sz w:val="22"/>
          <w:szCs w:val="22"/>
        </w:rPr>
      </w:pPr>
      <w:r w:rsidRPr="0022064E">
        <w:rPr>
          <w:rFonts w:cs="Times New Roman"/>
          <w:sz w:val="22"/>
          <w:szCs w:val="22"/>
        </w:rP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5"/>
        <w:gridCol w:w="6073"/>
      </w:tblGrid>
      <w:tr w:rsidR="00A2476E" w:rsidRPr="0022064E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6E" w:rsidRPr="0022064E" w:rsidRDefault="008E0916">
            <w:pPr>
              <w:pStyle w:val="Szvegtrzs"/>
              <w:spacing w:after="0" w:line="24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2064E">
              <w:rPr>
                <w:rFonts w:cs="Times New Roman"/>
                <w:b/>
                <w:bCs/>
                <w:sz w:val="22"/>
                <w:szCs w:val="22"/>
              </w:rPr>
              <w:t>1</w:t>
            </w:r>
            <w:proofErr w:type="gramStart"/>
            <w:r w:rsidRPr="0022064E">
              <w:rPr>
                <w:rFonts w:cs="Times New Roman"/>
                <w:b/>
                <w:bCs/>
                <w:sz w:val="22"/>
                <w:szCs w:val="22"/>
              </w:rPr>
              <w:t>.legkisebb</w:t>
            </w:r>
            <w:proofErr w:type="gramEnd"/>
            <w:r w:rsidRPr="0022064E">
              <w:rPr>
                <w:rFonts w:cs="Times New Roman"/>
                <w:b/>
                <w:bCs/>
                <w:sz w:val="22"/>
                <w:szCs w:val="22"/>
              </w:rPr>
              <w:t xml:space="preserve"> telekterület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6E" w:rsidRPr="0022064E" w:rsidRDefault="008E0916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2064E">
              <w:rPr>
                <w:rFonts w:cs="Times New Roman"/>
                <w:sz w:val="22"/>
                <w:szCs w:val="22"/>
              </w:rPr>
              <w:t>400 m2</w:t>
            </w:r>
          </w:p>
        </w:tc>
      </w:tr>
      <w:tr w:rsidR="00A2476E" w:rsidRPr="0022064E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6E" w:rsidRPr="0022064E" w:rsidRDefault="008E0916">
            <w:pPr>
              <w:pStyle w:val="Szvegtrzs"/>
              <w:spacing w:after="0" w:line="24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2064E">
              <w:rPr>
                <w:rFonts w:cs="Times New Roman"/>
                <w:b/>
                <w:bCs/>
                <w:sz w:val="22"/>
                <w:szCs w:val="22"/>
              </w:rPr>
              <w:t>2</w:t>
            </w:r>
            <w:proofErr w:type="gramStart"/>
            <w:r w:rsidRPr="0022064E">
              <w:rPr>
                <w:rFonts w:cs="Times New Roman"/>
                <w:b/>
                <w:bCs/>
                <w:sz w:val="22"/>
                <w:szCs w:val="22"/>
              </w:rPr>
              <w:t>.legkisebb</w:t>
            </w:r>
            <w:proofErr w:type="gramEnd"/>
            <w:r w:rsidRPr="0022064E">
              <w:rPr>
                <w:rFonts w:cs="Times New Roman"/>
                <w:b/>
                <w:bCs/>
                <w:sz w:val="22"/>
                <w:szCs w:val="22"/>
              </w:rPr>
              <w:t xml:space="preserve"> utcai telekszélesség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6E" w:rsidRPr="0022064E" w:rsidRDefault="008E0916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2064E">
              <w:rPr>
                <w:rFonts w:cs="Times New Roman"/>
                <w:sz w:val="22"/>
                <w:szCs w:val="22"/>
              </w:rPr>
              <w:t>12 m</w:t>
            </w:r>
          </w:p>
        </w:tc>
      </w:tr>
      <w:tr w:rsidR="00A2476E" w:rsidRPr="0022064E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6E" w:rsidRPr="0022064E" w:rsidRDefault="008E0916">
            <w:pPr>
              <w:pStyle w:val="Szvegtrzs"/>
              <w:spacing w:after="0" w:line="24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2064E">
              <w:rPr>
                <w:rFonts w:cs="Times New Roman"/>
                <w:b/>
                <w:bCs/>
                <w:sz w:val="22"/>
                <w:szCs w:val="22"/>
              </w:rPr>
              <w:t>3</w:t>
            </w:r>
            <w:proofErr w:type="gramStart"/>
            <w:r w:rsidRPr="0022064E">
              <w:rPr>
                <w:rFonts w:cs="Times New Roman"/>
                <w:b/>
                <w:bCs/>
                <w:sz w:val="22"/>
                <w:szCs w:val="22"/>
              </w:rPr>
              <w:t>.beépítési</w:t>
            </w:r>
            <w:proofErr w:type="gramEnd"/>
            <w:r w:rsidRPr="0022064E">
              <w:rPr>
                <w:rFonts w:cs="Times New Roman"/>
                <w:b/>
                <w:bCs/>
                <w:sz w:val="22"/>
                <w:szCs w:val="22"/>
              </w:rPr>
              <w:t xml:space="preserve"> mód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6E" w:rsidRPr="0022064E" w:rsidRDefault="008E0916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2064E">
              <w:rPr>
                <w:rFonts w:cs="Times New Roman"/>
                <w:sz w:val="22"/>
                <w:szCs w:val="22"/>
              </w:rPr>
              <w:t>zártsorú</w:t>
            </w:r>
          </w:p>
        </w:tc>
      </w:tr>
      <w:tr w:rsidR="00A2476E" w:rsidRPr="0022064E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6E" w:rsidRPr="0022064E" w:rsidRDefault="008E0916">
            <w:pPr>
              <w:pStyle w:val="Szvegtrzs"/>
              <w:spacing w:after="0" w:line="24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2064E">
              <w:rPr>
                <w:rFonts w:cs="Times New Roman"/>
                <w:b/>
                <w:bCs/>
                <w:sz w:val="22"/>
                <w:szCs w:val="22"/>
              </w:rPr>
              <w:t>4</w:t>
            </w:r>
            <w:proofErr w:type="gramStart"/>
            <w:r w:rsidRPr="0022064E">
              <w:rPr>
                <w:rFonts w:cs="Times New Roman"/>
                <w:b/>
                <w:bCs/>
                <w:sz w:val="22"/>
                <w:szCs w:val="22"/>
              </w:rPr>
              <w:t>.legnagyobb</w:t>
            </w:r>
            <w:proofErr w:type="gramEnd"/>
            <w:r w:rsidRPr="0022064E">
              <w:rPr>
                <w:rFonts w:cs="Times New Roman"/>
                <w:b/>
                <w:bCs/>
                <w:sz w:val="22"/>
                <w:szCs w:val="22"/>
              </w:rPr>
              <w:t xml:space="preserve"> beépítettség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6E" w:rsidRPr="0022064E" w:rsidRDefault="008E0916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2064E">
              <w:rPr>
                <w:rFonts w:cs="Times New Roman"/>
                <w:sz w:val="22"/>
                <w:szCs w:val="22"/>
              </w:rPr>
              <w:t>80%</w:t>
            </w:r>
          </w:p>
        </w:tc>
      </w:tr>
      <w:tr w:rsidR="00A2476E" w:rsidRPr="0022064E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6E" w:rsidRPr="0022064E" w:rsidRDefault="008E0916">
            <w:pPr>
              <w:pStyle w:val="Szvegtrzs"/>
              <w:spacing w:after="0" w:line="24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2064E">
              <w:rPr>
                <w:rFonts w:cs="Times New Roman"/>
                <w:b/>
                <w:bCs/>
                <w:sz w:val="22"/>
                <w:szCs w:val="22"/>
              </w:rPr>
              <w:t>5. legnagyobb építménymagasság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6E" w:rsidRPr="0022064E" w:rsidRDefault="008E0916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2064E">
              <w:rPr>
                <w:rFonts w:cs="Times New Roman"/>
                <w:sz w:val="22"/>
                <w:szCs w:val="22"/>
              </w:rPr>
              <w:t>8,50 m</w:t>
            </w:r>
          </w:p>
        </w:tc>
      </w:tr>
      <w:tr w:rsidR="00A2476E" w:rsidRPr="0022064E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6E" w:rsidRPr="0022064E" w:rsidRDefault="008E0916">
            <w:pPr>
              <w:pStyle w:val="Szvegtrzs"/>
              <w:spacing w:after="0" w:line="24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2064E">
              <w:rPr>
                <w:rFonts w:cs="Times New Roman"/>
                <w:b/>
                <w:bCs/>
                <w:sz w:val="22"/>
                <w:szCs w:val="22"/>
              </w:rPr>
              <w:t>6</w:t>
            </w:r>
            <w:proofErr w:type="gramStart"/>
            <w:r w:rsidRPr="0022064E">
              <w:rPr>
                <w:rFonts w:cs="Times New Roman"/>
                <w:b/>
                <w:bCs/>
                <w:sz w:val="22"/>
                <w:szCs w:val="22"/>
              </w:rPr>
              <w:t>.legkisebb</w:t>
            </w:r>
            <w:proofErr w:type="gramEnd"/>
            <w:r w:rsidRPr="0022064E">
              <w:rPr>
                <w:rFonts w:cs="Times New Roman"/>
                <w:b/>
                <w:bCs/>
                <w:sz w:val="22"/>
                <w:szCs w:val="22"/>
              </w:rPr>
              <w:t xml:space="preserve"> előkert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6E" w:rsidRPr="0022064E" w:rsidRDefault="008E0916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2064E">
              <w:rPr>
                <w:rFonts w:cs="Times New Roman"/>
                <w:sz w:val="22"/>
                <w:szCs w:val="22"/>
              </w:rPr>
              <w:t>az utcasoron kialakult állapothoz igazodjon</w:t>
            </w:r>
          </w:p>
        </w:tc>
      </w:tr>
      <w:tr w:rsidR="00A2476E" w:rsidRPr="0022064E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6E" w:rsidRPr="0022064E" w:rsidRDefault="008E0916">
            <w:pPr>
              <w:pStyle w:val="Szvegtrzs"/>
              <w:spacing w:after="0" w:line="24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2064E">
              <w:rPr>
                <w:rFonts w:cs="Times New Roman"/>
                <w:b/>
                <w:bCs/>
                <w:sz w:val="22"/>
                <w:szCs w:val="22"/>
              </w:rPr>
              <w:t>7</w:t>
            </w:r>
            <w:proofErr w:type="gramStart"/>
            <w:r w:rsidRPr="0022064E">
              <w:rPr>
                <w:rFonts w:cs="Times New Roman"/>
                <w:b/>
                <w:bCs/>
                <w:sz w:val="22"/>
                <w:szCs w:val="22"/>
              </w:rPr>
              <w:t>.legkisebb</w:t>
            </w:r>
            <w:proofErr w:type="gramEnd"/>
            <w:r w:rsidRPr="0022064E">
              <w:rPr>
                <w:rFonts w:cs="Times New Roman"/>
                <w:b/>
                <w:bCs/>
                <w:sz w:val="22"/>
                <w:szCs w:val="22"/>
              </w:rPr>
              <w:t xml:space="preserve"> oldalkert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6E" w:rsidRPr="0022064E" w:rsidRDefault="008E0916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2064E">
              <w:rPr>
                <w:rFonts w:cs="Times New Roman"/>
                <w:sz w:val="22"/>
                <w:szCs w:val="22"/>
              </w:rPr>
              <w:t>OTÉK szerint</w:t>
            </w:r>
          </w:p>
        </w:tc>
      </w:tr>
      <w:tr w:rsidR="00A2476E" w:rsidRPr="0022064E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6E" w:rsidRPr="0022064E" w:rsidRDefault="008E0916">
            <w:pPr>
              <w:pStyle w:val="Szvegtrzs"/>
              <w:spacing w:after="0" w:line="24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2064E">
              <w:rPr>
                <w:rFonts w:cs="Times New Roman"/>
                <w:b/>
                <w:bCs/>
                <w:sz w:val="22"/>
                <w:szCs w:val="22"/>
              </w:rPr>
              <w:t>8</w:t>
            </w:r>
            <w:proofErr w:type="gramStart"/>
            <w:r w:rsidRPr="0022064E">
              <w:rPr>
                <w:rFonts w:cs="Times New Roman"/>
                <w:b/>
                <w:bCs/>
                <w:sz w:val="22"/>
                <w:szCs w:val="22"/>
              </w:rPr>
              <w:t>.legkisebb</w:t>
            </w:r>
            <w:proofErr w:type="gramEnd"/>
            <w:r w:rsidRPr="0022064E">
              <w:rPr>
                <w:rFonts w:cs="Times New Roman"/>
                <w:b/>
                <w:bCs/>
                <w:sz w:val="22"/>
                <w:szCs w:val="22"/>
              </w:rPr>
              <w:t xml:space="preserve"> hátsókert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6E" w:rsidRPr="0022064E" w:rsidRDefault="008E0916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2064E">
              <w:rPr>
                <w:rFonts w:cs="Times New Roman"/>
                <w:sz w:val="22"/>
                <w:szCs w:val="22"/>
              </w:rPr>
              <w:t>0 m</w:t>
            </w:r>
          </w:p>
        </w:tc>
      </w:tr>
      <w:tr w:rsidR="00A2476E" w:rsidRPr="0022064E"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6E" w:rsidRPr="0022064E" w:rsidRDefault="008E0916">
            <w:pPr>
              <w:pStyle w:val="Szvegtrzs"/>
              <w:spacing w:after="0" w:line="24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2064E">
              <w:rPr>
                <w:rFonts w:cs="Times New Roman"/>
                <w:b/>
                <w:bCs/>
                <w:sz w:val="22"/>
                <w:szCs w:val="22"/>
              </w:rPr>
              <w:t>9</w:t>
            </w:r>
            <w:proofErr w:type="gramStart"/>
            <w:r w:rsidRPr="0022064E">
              <w:rPr>
                <w:rFonts w:cs="Times New Roman"/>
                <w:b/>
                <w:bCs/>
                <w:sz w:val="22"/>
                <w:szCs w:val="22"/>
              </w:rPr>
              <w:t>.legkisebb</w:t>
            </w:r>
            <w:proofErr w:type="gramEnd"/>
            <w:r w:rsidRPr="0022064E">
              <w:rPr>
                <w:rFonts w:cs="Times New Roman"/>
                <w:b/>
                <w:bCs/>
                <w:sz w:val="22"/>
                <w:szCs w:val="22"/>
              </w:rPr>
              <w:t xml:space="preserve"> zöldfelület</w:t>
            </w:r>
          </w:p>
        </w:tc>
        <w:tc>
          <w:tcPr>
            <w:tcW w:w="6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76E" w:rsidRPr="0022064E" w:rsidRDefault="008E0916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22064E">
              <w:rPr>
                <w:rFonts w:cs="Times New Roman"/>
                <w:sz w:val="22"/>
                <w:szCs w:val="22"/>
              </w:rPr>
              <w:t>10%</w:t>
            </w:r>
          </w:p>
        </w:tc>
      </w:tr>
    </w:tbl>
    <w:p w:rsidR="00A2476E" w:rsidRPr="0022064E" w:rsidRDefault="008E0916">
      <w:pPr>
        <w:jc w:val="right"/>
        <w:rPr>
          <w:rFonts w:cs="Times New Roman"/>
          <w:sz w:val="22"/>
          <w:szCs w:val="22"/>
        </w:rPr>
        <w:sectPr w:rsidR="00A2476E" w:rsidRPr="0022064E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 w:rsidRPr="0022064E">
        <w:rPr>
          <w:rFonts w:cs="Times New Roman"/>
          <w:sz w:val="22"/>
          <w:szCs w:val="22"/>
        </w:rPr>
        <w:t>”</w:t>
      </w:r>
    </w:p>
    <w:p w:rsidR="00A2476E" w:rsidRPr="0022064E" w:rsidRDefault="00A2476E">
      <w:pPr>
        <w:pStyle w:val="Szvegtrzs"/>
        <w:spacing w:after="0"/>
        <w:jc w:val="center"/>
        <w:rPr>
          <w:rFonts w:cs="Times New Roman"/>
          <w:sz w:val="22"/>
          <w:szCs w:val="22"/>
        </w:rPr>
      </w:pPr>
    </w:p>
    <w:p w:rsidR="00A2476E" w:rsidRPr="0022064E" w:rsidRDefault="008E0916">
      <w:pPr>
        <w:pStyle w:val="Szvegtrzs"/>
        <w:spacing w:after="159" w:line="240" w:lineRule="auto"/>
        <w:ind w:left="159" w:right="159"/>
        <w:jc w:val="center"/>
        <w:rPr>
          <w:rFonts w:cs="Times New Roman"/>
          <w:sz w:val="22"/>
          <w:szCs w:val="22"/>
        </w:rPr>
      </w:pPr>
      <w:r w:rsidRPr="0022064E">
        <w:rPr>
          <w:rFonts w:cs="Times New Roman"/>
          <w:sz w:val="22"/>
          <w:szCs w:val="22"/>
        </w:rPr>
        <w:t>Végső előterjesztői indokolás</w:t>
      </w:r>
    </w:p>
    <w:p w:rsidR="00A2476E" w:rsidRPr="0022064E" w:rsidRDefault="008E0916">
      <w:pPr>
        <w:pStyle w:val="Szvegtrzs"/>
        <w:spacing w:before="159" w:after="159" w:line="240" w:lineRule="auto"/>
        <w:ind w:left="159" w:right="159"/>
        <w:jc w:val="both"/>
        <w:rPr>
          <w:rFonts w:cs="Times New Roman"/>
          <w:sz w:val="22"/>
          <w:szCs w:val="22"/>
        </w:rPr>
      </w:pPr>
      <w:r w:rsidRPr="0022064E">
        <w:rPr>
          <w:rFonts w:cs="Times New Roman"/>
          <w:sz w:val="22"/>
          <w:szCs w:val="22"/>
        </w:rPr>
        <w:t>1. A módosítás célja a tulajdonos kérelmére a szabályozási terven szereplő kiszolgáló út keleti, a két telket elválasztó szakaszának törlése.</w:t>
      </w:r>
    </w:p>
    <w:p w:rsidR="00A2476E" w:rsidRPr="0022064E" w:rsidRDefault="008E0916">
      <w:pPr>
        <w:pStyle w:val="Szvegtrzs"/>
        <w:spacing w:before="159" w:after="159" w:line="240" w:lineRule="auto"/>
        <w:ind w:left="159" w:right="159"/>
        <w:jc w:val="both"/>
        <w:rPr>
          <w:rFonts w:cs="Times New Roman"/>
          <w:sz w:val="22"/>
          <w:szCs w:val="22"/>
        </w:rPr>
      </w:pPr>
      <w:r w:rsidRPr="0022064E">
        <w:rPr>
          <w:rFonts w:cs="Times New Roman"/>
          <w:sz w:val="22"/>
          <w:szCs w:val="22"/>
        </w:rPr>
        <w:t xml:space="preserve">2. A tulajdonos – a Faludy-ház telkeit kiegészítve a mögöttük lévő 1380 hrsz.-ú ingatlannal - a három telek összevonását követően, a korábbi épület építménymagasságának (8,50 m) megtartásával új társasházat kíván építeni. A tervezett lakásszám 13 db. Mivel a HÉSZ Lk-Á3 övezetében a megengedett legnagyobb építménymagasság 6,50 m, a tervezett épület ehhez igazítva nem valósítható meg. A módosítás célja a hatályos </w:t>
      </w:r>
      <w:proofErr w:type="spellStart"/>
      <w:r w:rsidRPr="0022064E">
        <w:rPr>
          <w:rFonts w:cs="Times New Roman"/>
          <w:sz w:val="22"/>
          <w:szCs w:val="22"/>
        </w:rPr>
        <w:t>HÉSZ-ben</w:t>
      </w:r>
      <w:proofErr w:type="spellEnd"/>
      <w:r w:rsidRPr="0022064E">
        <w:rPr>
          <w:rFonts w:cs="Times New Roman"/>
          <w:sz w:val="22"/>
          <w:szCs w:val="22"/>
        </w:rPr>
        <w:t xml:space="preserve"> szereplő építménymagasság megnövelésével a tervezett beruházás megvalósításának elősegítése.</w:t>
      </w:r>
    </w:p>
    <w:p w:rsidR="00A2476E" w:rsidRPr="0022064E" w:rsidRDefault="008E0916">
      <w:pPr>
        <w:pStyle w:val="Szvegtrzs"/>
        <w:spacing w:before="159" w:after="159" w:line="240" w:lineRule="auto"/>
        <w:ind w:left="159" w:right="159"/>
        <w:jc w:val="both"/>
        <w:rPr>
          <w:rFonts w:cs="Times New Roman"/>
          <w:sz w:val="22"/>
          <w:szCs w:val="22"/>
        </w:rPr>
      </w:pPr>
      <w:r w:rsidRPr="0022064E">
        <w:rPr>
          <w:rFonts w:cs="Times New Roman"/>
          <w:sz w:val="22"/>
          <w:szCs w:val="22"/>
        </w:rPr>
        <w:t>3. A módosítás célja a hatályos építési övezeti előírások pontosításával a szociális központ emeletráépítésének elősegítése.</w:t>
      </w:r>
    </w:p>
    <w:p w:rsidR="00A2476E" w:rsidRPr="0022064E" w:rsidRDefault="008E0916" w:rsidP="004807F4">
      <w:pPr>
        <w:pStyle w:val="Szvegtrzs"/>
        <w:spacing w:after="0" w:line="240" w:lineRule="auto"/>
        <w:ind w:left="142"/>
        <w:jc w:val="both"/>
        <w:rPr>
          <w:rFonts w:cs="Times New Roman"/>
          <w:sz w:val="22"/>
          <w:szCs w:val="22"/>
        </w:rPr>
      </w:pPr>
      <w:r w:rsidRPr="0022064E">
        <w:rPr>
          <w:rFonts w:cs="Times New Roman"/>
          <w:sz w:val="22"/>
          <w:szCs w:val="22"/>
        </w:rPr>
        <w:t xml:space="preserve">Az egyeztetési anyagok elkészültek, azok a településfejlesztési és településrendezési dokumentumok, valamint az egyes településrendezési sajátos jogintézmények partnerségi egyeztetésének szabályairól szóló 13/2017.(V.29.) </w:t>
      </w:r>
      <w:proofErr w:type="spellStart"/>
      <w:r w:rsidRPr="0022064E">
        <w:rPr>
          <w:rFonts w:cs="Times New Roman"/>
          <w:sz w:val="22"/>
          <w:szCs w:val="22"/>
        </w:rPr>
        <w:t>Ör</w:t>
      </w:r>
      <w:proofErr w:type="spellEnd"/>
      <w:r w:rsidRPr="0022064E">
        <w:rPr>
          <w:rFonts w:cs="Times New Roman"/>
          <w:sz w:val="22"/>
          <w:szCs w:val="22"/>
        </w:rPr>
        <w:t xml:space="preserve">. 2.§ (4) bekezdése </w:t>
      </w:r>
      <w:proofErr w:type="gramStart"/>
      <w:r w:rsidRPr="0022064E">
        <w:rPr>
          <w:rFonts w:cs="Times New Roman"/>
          <w:sz w:val="22"/>
          <w:szCs w:val="22"/>
        </w:rPr>
        <w:t>alapján</w:t>
      </w:r>
      <w:proofErr w:type="gramEnd"/>
      <w:r w:rsidRPr="0022064E">
        <w:rPr>
          <w:rFonts w:cs="Times New Roman"/>
          <w:sz w:val="22"/>
          <w:szCs w:val="22"/>
        </w:rPr>
        <w:t xml:space="preserve"> elektronikus úton megtartott lakossági fórumon ismertetésre kerültek, az egyeztető tárgyalás megtartásra került, az Állami Főépítész záró véleményét megküldte, melyben azt elfogadásra javasolja.</w:t>
      </w:r>
    </w:p>
    <w:sectPr w:rsidR="00A2476E" w:rsidRPr="0022064E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75" w:rsidRDefault="00962D75">
      <w:r>
        <w:separator/>
      </w:r>
    </w:p>
  </w:endnote>
  <w:endnote w:type="continuationSeparator" w:id="0">
    <w:p w:rsidR="00962D75" w:rsidRDefault="0096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76E" w:rsidRDefault="008E091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82775C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76E" w:rsidRDefault="008E0916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82775C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75" w:rsidRDefault="00962D75">
      <w:r>
        <w:separator/>
      </w:r>
    </w:p>
  </w:footnote>
  <w:footnote w:type="continuationSeparator" w:id="0">
    <w:p w:rsidR="00962D75" w:rsidRDefault="00962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E4A86"/>
    <w:multiLevelType w:val="multilevel"/>
    <w:tmpl w:val="555033B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476E"/>
    <w:rsid w:val="001F73CA"/>
    <w:rsid w:val="0022064E"/>
    <w:rsid w:val="004807F4"/>
    <w:rsid w:val="00524E55"/>
    <w:rsid w:val="006512EB"/>
    <w:rsid w:val="00725C6C"/>
    <w:rsid w:val="0082775C"/>
    <w:rsid w:val="008E0916"/>
    <w:rsid w:val="00962D75"/>
    <w:rsid w:val="00A2476E"/>
    <w:rsid w:val="00AF2553"/>
    <w:rsid w:val="00CD3F45"/>
    <w:rsid w:val="00D047ED"/>
    <w:rsid w:val="00E2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524E55"/>
    <w:rPr>
      <w:rFonts w:ascii="Times New Roman" w:hAnsi="Times New Roman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775C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775C"/>
    <w:rPr>
      <w:rFonts w:ascii="Tahoma" w:hAnsi="Tahoma" w:cs="Mangal"/>
      <w:sz w:val="16"/>
      <w:szCs w:val="14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524E55"/>
    <w:rPr>
      <w:rFonts w:ascii="Times New Roman" w:hAnsi="Times New Roman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775C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775C"/>
    <w:rPr>
      <w:rFonts w:ascii="Tahoma" w:hAnsi="Tahoma" w:cs="Mangal"/>
      <w:sz w:val="16"/>
      <w:szCs w:val="1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766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birone_emerencia</dc:creator>
  <cp:lastModifiedBy>birone_emerencia</cp:lastModifiedBy>
  <cp:revision>8</cp:revision>
  <cp:lastPrinted>2021-12-20T08:00:00Z</cp:lastPrinted>
  <dcterms:created xsi:type="dcterms:W3CDTF">2021-12-01T14:03:00Z</dcterms:created>
  <dcterms:modified xsi:type="dcterms:W3CDTF">2021-12-20T08:00:00Z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