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13" w:rsidRPr="003520CE" w:rsidRDefault="00B46B13" w:rsidP="00B46B13">
      <w:pPr>
        <w:jc w:val="center"/>
        <w:rPr>
          <w:b/>
          <w:bCs/>
          <w:sz w:val="22"/>
          <w:szCs w:val="22"/>
        </w:rPr>
      </w:pPr>
      <w:r w:rsidRPr="003520CE">
        <w:rPr>
          <w:b/>
          <w:bCs/>
          <w:sz w:val="22"/>
          <w:szCs w:val="22"/>
        </w:rPr>
        <w:t>A Mohácsi Önkormányzat</w:t>
      </w:r>
    </w:p>
    <w:p w:rsidR="00B46B13" w:rsidRPr="003520CE" w:rsidRDefault="003520CE" w:rsidP="00B46B13">
      <w:pPr>
        <w:jc w:val="center"/>
        <w:rPr>
          <w:b/>
          <w:bCs/>
          <w:sz w:val="22"/>
          <w:szCs w:val="22"/>
        </w:rPr>
      </w:pPr>
      <w:r w:rsidRPr="003520CE">
        <w:rPr>
          <w:b/>
          <w:bCs/>
          <w:sz w:val="22"/>
          <w:szCs w:val="22"/>
        </w:rPr>
        <w:t>15/2018.(XI.28.)</w:t>
      </w:r>
    </w:p>
    <w:p w:rsidR="00B46B13" w:rsidRPr="003520CE" w:rsidRDefault="00B46B13" w:rsidP="00B46B13">
      <w:pPr>
        <w:jc w:val="center"/>
        <w:rPr>
          <w:b/>
          <w:bCs/>
          <w:sz w:val="22"/>
          <w:szCs w:val="22"/>
        </w:rPr>
      </w:pPr>
      <w:r w:rsidRPr="003520CE">
        <w:rPr>
          <w:b/>
          <w:bCs/>
          <w:sz w:val="22"/>
          <w:szCs w:val="22"/>
        </w:rPr>
        <w:t>r e n d e l e t e</w:t>
      </w:r>
    </w:p>
    <w:p w:rsidR="005D264E" w:rsidRPr="003520CE" w:rsidRDefault="005D264E" w:rsidP="005D264E">
      <w:pPr>
        <w:jc w:val="center"/>
        <w:rPr>
          <w:sz w:val="22"/>
          <w:szCs w:val="22"/>
        </w:rPr>
      </w:pPr>
      <w:proofErr w:type="gramStart"/>
      <w:r w:rsidRPr="003520CE">
        <w:rPr>
          <w:b/>
          <w:bCs/>
          <w:sz w:val="22"/>
          <w:szCs w:val="22"/>
        </w:rPr>
        <w:t>a</w:t>
      </w:r>
      <w:proofErr w:type="gramEnd"/>
      <w:r w:rsidRPr="003520CE">
        <w:rPr>
          <w:b/>
          <w:bCs/>
          <w:sz w:val="22"/>
          <w:szCs w:val="22"/>
        </w:rPr>
        <w:t xml:space="preserve"> helyi </w:t>
      </w:r>
      <w:r w:rsidR="003520CE" w:rsidRPr="003520CE">
        <w:rPr>
          <w:b/>
          <w:bCs/>
          <w:sz w:val="22"/>
          <w:szCs w:val="22"/>
        </w:rPr>
        <w:t>adókról szóló 21/2013.(XII.2.)</w:t>
      </w:r>
      <w:proofErr w:type="spellStart"/>
      <w:r w:rsidR="003520CE" w:rsidRPr="003520CE">
        <w:rPr>
          <w:b/>
          <w:bCs/>
          <w:sz w:val="22"/>
          <w:szCs w:val="22"/>
        </w:rPr>
        <w:t>ö</w:t>
      </w:r>
      <w:r w:rsidRPr="003520CE">
        <w:rPr>
          <w:b/>
          <w:bCs/>
          <w:sz w:val="22"/>
          <w:szCs w:val="22"/>
        </w:rPr>
        <w:t>r</w:t>
      </w:r>
      <w:proofErr w:type="spellEnd"/>
      <w:r w:rsidRPr="003520CE">
        <w:rPr>
          <w:b/>
          <w:bCs/>
          <w:sz w:val="22"/>
          <w:szCs w:val="22"/>
        </w:rPr>
        <w:t>. módosításáról</w:t>
      </w:r>
    </w:p>
    <w:p w:rsidR="00B46B13" w:rsidRPr="003520CE" w:rsidRDefault="00B46B13">
      <w:pPr>
        <w:rPr>
          <w:sz w:val="22"/>
          <w:szCs w:val="22"/>
        </w:rPr>
      </w:pPr>
    </w:p>
    <w:p w:rsidR="005D264E" w:rsidRPr="003520CE" w:rsidRDefault="005D264E" w:rsidP="00A46CBF">
      <w:pPr>
        <w:jc w:val="both"/>
        <w:rPr>
          <w:sz w:val="22"/>
          <w:szCs w:val="22"/>
        </w:rPr>
      </w:pPr>
      <w:proofErr w:type="gramStart"/>
      <w:r w:rsidRPr="003520CE">
        <w:rPr>
          <w:sz w:val="22"/>
          <w:szCs w:val="22"/>
        </w:rPr>
        <w:t xml:space="preserve">Mohács Város Képviselő-testülete </w:t>
      </w:r>
      <w:r w:rsidR="00865BD8" w:rsidRPr="003520CE">
        <w:rPr>
          <w:sz w:val="22"/>
          <w:szCs w:val="22"/>
        </w:rPr>
        <w:t xml:space="preserve">Magyarország Alaptörvényének 32. cikkének 1) bekezdés a.) pontjában foglalt feladatkörében eljárva, Magyarország helyi önkormányzatairól szóló 2011. évi CLXXXIX. törvényben, valamint </w:t>
      </w:r>
      <w:r w:rsidRPr="003520CE">
        <w:rPr>
          <w:sz w:val="22"/>
          <w:szCs w:val="22"/>
        </w:rPr>
        <w:t>a helyi adókról szóló 1990.</w:t>
      </w:r>
      <w:r w:rsidR="003520CE" w:rsidRPr="003520CE">
        <w:rPr>
          <w:sz w:val="22"/>
          <w:szCs w:val="22"/>
        </w:rPr>
        <w:t xml:space="preserve"> </w:t>
      </w:r>
      <w:r w:rsidRPr="003520CE">
        <w:rPr>
          <w:sz w:val="22"/>
          <w:szCs w:val="22"/>
        </w:rPr>
        <w:t>évi C. törvén</w:t>
      </w:r>
      <w:r w:rsidR="003520CE" w:rsidRPr="003520CE">
        <w:rPr>
          <w:sz w:val="22"/>
          <w:szCs w:val="22"/>
        </w:rPr>
        <w:t>y 1.</w:t>
      </w:r>
      <w:r w:rsidRPr="003520CE">
        <w:rPr>
          <w:sz w:val="22"/>
          <w:szCs w:val="22"/>
        </w:rPr>
        <w:t>§</w:t>
      </w:r>
      <w:proofErr w:type="spellStart"/>
      <w:r w:rsidRPr="003520CE">
        <w:rPr>
          <w:sz w:val="22"/>
          <w:szCs w:val="22"/>
        </w:rPr>
        <w:t>-á</w:t>
      </w:r>
      <w:r w:rsidR="003520CE" w:rsidRPr="003520CE">
        <w:rPr>
          <w:sz w:val="22"/>
          <w:szCs w:val="22"/>
        </w:rPr>
        <w:t>nak</w:t>
      </w:r>
      <w:proofErr w:type="spellEnd"/>
      <w:r w:rsidR="003520CE" w:rsidRPr="003520CE">
        <w:rPr>
          <w:sz w:val="22"/>
          <w:szCs w:val="22"/>
        </w:rPr>
        <w:t xml:space="preserve"> (1) bekezdésében és az 5-6.</w:t>
      </w:r>
      <w:r w:rsidRPr="003520CE">
        <w:rPr>
          <w:sz w:val="22"/>
          <w:szCs w:val="22"/>
        </w:rPr>
        <w:t>§</w:t>
      </w:r>
      <w:proofErr w:type="spellStart"/>
      <w:r w:rsidRPr="003520CE">
        <w:rPr>
          <w:sz w:val="22"/>
          <w:szCs w:val="22"/>
        </w:rPr>
        <w:t>-ában</w:t>
      </w:r>
      <w:proofErr w:type="spellEnd"/>
      <w:r w:rsidRPr="003520CE">
        <w:rPr>
          <w:sz w:val="22"/>
          <w:szCs w:val="22"/>
        </w:rPr>
        <w:t xml:space="preserve"> kapott felhatalmazás alapján</w:t>
      </w:r>
      <w:r w:rsidR="003520CE" w:rsidRPr="003520CE">
        <w:rPr>
          <w:sz w:val="22"/>
          <w:szCs w:val="22"/>
        </w:rPr>
        <w:t xml:space="preserve"> a helyi adókról szóló 21/2013.(XII.2.)</w:t>
      </w:r>
      <w:proofErr w:type="spellStart"/>
      <w:r w:rsidR="003520CE" w:rsidRPr="003520CE">
        <w:rPr>
          <w:sz w:val="22"/>
          <w:szCs w:val="22"/>
        </w:rPr>
        <w:t>ö</w:t>
      </w:r>
      <w:r w:rsidR="00865BD8" w:rsidRPr="003520CE">
        <w:rPr>
          <w:sz w:val="22"/>
          <w:szCs w:val="22"/>
        </w:rPr>
        <w:t>r</w:t>
      </w:r>
      <w:proofErr w:type="spellEnd"/>
      <w:r w:rsidR="00865BD8" w:rsidRPr="003520CE">
        <w:rPr>
          <w:sz w:val="22"/>
          <w:szCs w:val="22"/>
        </w:rPr>
        <w:t>. számú rendeletét (továbbiakban: R.) az alábbiak szerint módosítja</w:t>
      </w:r>
      <w:r w:rsidRPr="003520CE">
        <w:rPr>
          <w:sz w:val="22"/>
          <w:szCs w:val="22"/>
        </w:rPr>
        <w:t>:</w:t>
      </w:r>
      <w:proofErr w:type="gramEnd"/>
    </w:p>
    <w:p w:rsidR="005D264E" w:rsidRPr="003520CE" w:rsidRDefault="005D264E" w:rsidP="00A46CBF">
      <w:pPr>
        <w:jc w:val="both"/>
        <w:rPr>
          <w:sz w:val="22"/>
          <w:szCs w:val="22"/>
        </w:rPr>
      </w:pPr>
    </w:p>
    <w:p w:rsidR="001540A5" w:rsidRPr="003520CE" w:rsidRDefault="00AC52BC" w:rsidP="003520CE">
      <w:pPr>
        <w:jc w:val="both"/>
        <w:rPr>
          <w:b/>
          <w:bCs/>
          <w:sz w:val="22"/>
          <w:szCs w:val="22"/>
        </w:rPr>
      </w:pPr>
      <w:r w:rsidRPr="003520CE">
        <w:rPr>
          <w:b/>
          <w:bCs/>
          <w:sz w:val="22"/>
          <w:szCs w:val="22"/>
        </w:rPr>
        <w:t>1</w:t>
      </w:r>
      <w:r w:rsidR="001540A5" w:rsidRPr="003520CE">
        <w:rPr>
          <w:b/>
          <w:bCs/>
          <w:sz w:val="22"/>
          <w:szCs w:val="22"/>
        </w:rPr>
        <w:t xml:space="preserve">.§ </w:t>
      </w:r>
      <w:r w:rsidR="001540A5" w:rsidRPr="003520CE">
        <w:rPr>
          <w:bCs/>
          <w:sz w:val="22"/>
          <w:szCs w:val="22"/>
        </w:rPr>
        <w:t xml:space="preserve">Az </w:t>
      </w:r>
      <w:r w:rsidR="00B718DE" w:rsidRPr="003520CE">
        <w:rPr>
          <w:bCs/>
          <w:sz w:val="22"/>
          <w:szCs w:val="22"/>
        </w:rPr>
        <w:t>R.</w:t>
      </w:r>
      <w:r w:rsidR="001540A5" w:rsidRPr="003520CE">
        <w:rPr>
          <w:bCs/>
          <w:sz w:val="22"/>
          <w:szCs w:val="22"/>
        </w:rPr>
        <w:t xml:space="preserve"> 5.§</w:t>
      </w:r>
      <w:proofErr w:type="spellStart"/>
      <w:r w:rsidR="001540A5" w:rsidRPr="003520CE">
        <w:rPr>
          <w:bCs/>
          <w:sz w:val="22"/>
          <w:szCs w:val="22"/>
        </w:rPr>
        <w:t>-a</w:t>
      </w:r>
      <w:proofErr w:type="spellEnd"/>
      <w:r w:rsidR="001540A5" w:rsidRPr="003520CE">
        <w:rPr>
          <w:bCs/>
          <w:sz w:val="22"/>
          <w:szCs w:val="22"/>
        </w:rPr>
        <w:t xml:space="preserve"> helyébe a következő rendelkezés lép:</w:t>
      </w:r>
    </w:p>
    <w:p w:rsidR="001540A5" w:rsidRPr="003520CE" w:rsidRDefault="001540A5" w:rsidP="003520CE">
      <w:pPr>
        <w:jc w:val="both"/>
        <w:rPr>
          <w:sz w:val="22"/>
          <w:szCs w:val="22"/>
        </w:rPr>
      </w:pPr>
      <w:r w:rsidRPr="003520CE">
        <w:rPr>
          <w:sz w:val="22"/>
          <w:szCs w:val="22"/>
        </w:rPr>
        <w:t>„</w:t>
      </w:r>
      <w:r w:rsidRPr="003520CE">
        <w:rPr>
          <w:bCs/>
          <w:sz w:val="22"/>
          <w:szCs w:val="22"/>
        </w:rPr>
        <w:t xml:space="preserve">5.§ (1) </w:t>
      </w:r>
      <w:r w:rsidRPr="003520CE">
        <w:rPr>
          <w:sz w:val="22"/>
          <w:szCs w:val="22"/>
        </w:rPr>
        <w:t xml:space="preserve">Az adókötelezettség alá eső építmény után fizetendő adó általános mértéke </w:t>
      </w:r>
      <w:r w:rsidR="00DD3AB7" w:rsidRPr="003520CE">
        <w:rPr>
          <w:sz w:val="22"/>
          <w:szCs w:val="22"/>
        </w:rPr>
        <w:t>a (2) – (</w:t>
      </w:r>
      <w:proofErr w:type="gramStart"/>
      <w:r w:rsidR="00DD3AB7" w:rsidRPr="003520CE">
        <w:rPr>
          <w:sz w:val="22"/>
          <w:szCs w:val="22"/>
        </w:rPr>
        <w:t>4</w:t>
      </w:r>
      <w:r w:rsidR="00F17EF7" w:rsidRPr="003520CE">
        <w:rPr>
          <w:sz w:val="22"/>
          <w:szCs w:val="22"/>
        </w:rPr>
        <w:t xml:space="preserve"> </w:t>
      </w:r>
      <w:r w:rsidR="00DD3AB7" w:rsidRPr="003520CE">
        <w:rPr>
          <w:sz w:val="22"/>
          <w:szCs w:val="22"/>
        </w:rPr>
        <w:t>)</w:t>
      </w:r>
      <w:proofErr w:type="gramEnd"/>
      <w:r w:rsidR="00DD3AB7" w:rsidRPr="003520CE">
        <w:rPr>
          <w:sz w:val="22"/>
          <w:szCs w:val="22"/>
        </w:rPr>
        <w:t xml:space="preserve"> bekezdésben meghatározott építmények kivételével</w:t>
      </w:r>
      <w:r w:rsidR="00DD3AB7" w:rsidRPr="003520CE">
        <w:rPr>
          <w:b/>
          <w:bCs/>
          <w:sz w:val="22"/>
          <w:szCs w:val="22"/>
        </w:rPr>
        <w:t xml:space="preserve"> </w:t>
      </w:r>
      <w:r w:rsidR="00B257AD" w:rsidRPr="003520CE">
        <w:rPr>
          <w:b/>
          <w:bCs/>
          <w:sz w:val="22"/>
          <w:szCs w:val="22"/>
        </w:rPr>
        <w:t>2</w:t>
      </w:r>
      <w:r w:rsidR="00AC52BC" w:rsidRPr="003520CE">
        <w:rPr>
          <w:b/>
          <w:bCs/>
          <w:sz w:val="22"/>
          <w:szCs w:val="22"/>
        </w:rPr>
        <w:t>90</w:t>
      </w:r>
      <w:r w:rsidRPr="003520CE">
        <w:rPr>
          <w:b/>
          <w:bCs/>
          <w:sz w:val="22"/>
          <w:szCs w:val="22"/>
        </w:rPr>
        <w:t xml:space="preserve"> Ft/m</w:t>
      </w:r>
      <w:r w:rsidRPr="003520CE">
        <w:rPr>
          <w:b/>
          <w:bCs/>
          <w:sz w:val="22"/>
          <w:szCs w:val="22"/>
          <w:vertAlign w:val="superscript"/>
        </w:rPr>
        <w:t>2</w:t>
      </w:r>
      <w:r w:rsidRPr="003520CE">
        <w:rPr>
          <w:sz w:val="22"/>
          <w:szCs w:val="22"/>
        </w:rPr>
        <w:t xml:space="preserve">. </w:t>
      </w:r>
    </w:p>
    <w:p w:rsidR="001540A5" w:rsidRPr="003520CE" w:rsidRDefault="001540A5" w:rsidP="003520CE">
      <w:pPr>
        <w:tabs>
          <w:tab w:val="left" w:pos="406"/>
        </w:tabs>
        <w:jc w:val="both"/>
        <w:rPr>
          <w:sz w:val="22"/>
          <w:szCs w:val="22"/>
        </w:rPr>
      </w:pPr>
      <w:r w:rsidRPr="003520CE">
        <w:rPr>
          <w:sz w:val="22"/>
          <w:szCs w:val="22"/>
        </w:rPr>
        <w:t xml:space="preserve">(2) Hétvégi </w:t>
      </w:r>
      <w:proofErr w:type="gramStart"/>
      <w:r w:rsidRPr="003520CE">
        <w:rPr>
          <w:sz w:val="22"/>
          <w:szCs w:val="22"/>
        </w:rPr>
        <w:t>ház ingatlanok</w:t>
      </w:r>
      <w:proofErr w:type="gramEnd"/>
      <w:r w:rsidRPr="003520CE">
        <w:rPr>
          <w:sz w:val="22"/>
          <w:szCs w:val="22"/>
        </w:rPr>
        <w:t xml:space="preserve"> után fizetendő adó mértéke </w:t>
      </w:r>
      <w:r w:rsidR="0016693C" w:rsidRPr="003520CE">
        <w:rPr>
          <w:b/>
          <w:bCs/>
          <w:sz w:val="22"/>
          <w:szCs w:val="22"/>
        </w:rPr>
        <w:t>700</w:t>
      </w:r>
      <w:r w:rsidRPr="003520CE">
        <w:rPr>
          <w:b/>
          <w:bCs/>
          <w:sz w:val="22"/>
          <w:szCs w:val="22"/>
        </w:rPr>
        <w:t xml:space="preserve"> Ft/m</w:t>
      </w:r>
      <w:r w:rsidRPr="003520CE">
        <w:rPr>
          <w:b/>
          <w:bCs/>
          <w:sz w:val="22"/>
          <w:szCs w:val="22"/>
          <w:vertAlign w:val="superscript"/>
        </w:rPr>
        <w:t>2</w:t>
      </w:r>
      <w:r w:rsidR="00E86765" w:rsidRPr="003520CE">
        <w:rPr>
          <w:sz w:val="22"/>
          <w:szCs w:val="22"/>
        </w:rPr>
        <w:t>.</w:t>
      </w:r>
    </w:p>
    <w:p w:rsidR="0016693C" w:rsidRPr="003520CE" w:rsidRDefault="0016693C" w:rsidP="003520CE">
      <w:pPr>
        <w:pStyle w:val="Cm"/>
        <w:jc w:val="both"/>
        <w:rPr>
          <w:rFonts w:ascii="Times New Roman" w:hAnsi="Times New Roman"/>
          <w:bCs/>
          <w:szCs w:val="22"/>
        </w:rPr>
      </w:pPr>
      <w:r w:rsidRPr="003520CE">
        <w:rPr>
          <w:rFonts w:ascii="Times New Roman" w:hAnsi="Times New Roman"/>
          <w:b w:val="0"/>
          <w:szCs w:val="22"/>
        </w:rPr>
        <w:t>(3) Kereskedelmi célt szolgáló építmény után, amennyiben annak hasznos alapterülete a 400 m</w:t>
      </w:r>
      <w:r w:rsidRPr="003520CE">
        <w:rPr>
          <w:rFonts w:ascii="Times New Roman" w:hAnsi="Times New Roman"/>
          <w:b w:val="0"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szCs w:val="22"/>
        </w:rPr>
        <w:t xml:space="preserve">-t meghaladja, a fizetendő adó mértéke </w:t>
      </w:r>
      <w:r w:rsidRPr="003520CE">
        <w:rPr>
          <w:rFonts w:ascii="Times New Roman" w:hAnsi="Times New Roman"/>
          <w:bCs/>
          <w:szCs w:val="22"/>
        </w:rPr>
        <w:t>700 Ft/m</w:t>
      </w:r>
      <w:r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Cs/>
          <w:szCs w:val="22"/>
        </w:rPr>
        <w:t>.</w:t>
      </w:r>
    </w:p>
    <w:p w:rsidR="00E86765" w:rsidRPr="003520CE" w:rsidRDefault="0016693C" w:rsidP="003520CE">
      <w:pPr>
        <w:tabs>
          <w:tab w:val="left" w:pos="406"/>
        </w:tabs>
        <w:jc w:val="both"/>
        <w:rPr>
          <w:sz w:val="22"/>
          <w:szCs w:val="22"/>
        </w:rPr>
      </w:pPr>
      <w:r w:rsidRPr="003520CE">
        <w:rPr>
          <w:sz w:val="22"/>
          <w:szCs w:val="22"/>
        </w:rPr>
        <w:t xml:space="preserve">(4) </w:t>
      </w:r>
      <w:r w:rsidR="00E86765" w:rsidRPr="003520CE">
        <w:rPr>
          <w:sz w:val="22"/>
          <w:szCs w:val="22"/>
        </w:rPr>
        <w:t xml:space="preserve">Reklámhordozók után fizetendő adó mértéke </w:t>
      </w:r>
      <w:r w:rsidRPr="003520CE">
        <w:rPr>
          <w:b/>
          <w:sz w:val="22"/>
          <w:szCs w:val="22"/>
        </w:rPr>
        <w:t>6000</w:t>
      </w:r>
      <w:r w:rsidR="00E86765" w:rsidRPr="003520CE">
        <w:rPr>
          <w:b/>
          <w:sz w:val="22"/>
          <w:szCs w:val="22"/>
        </w:rPr>
        <w:t xml:space="preserve"> Ft/m</w:t>
      </w:r>
      <w:r w:rsidR="00E86765" w:rsidRPr="003520CE">
        <w:rPr>
          <w:b/>
          <w:sz w:val="22"/>
          <w:szCs w:val="22"/>
          <w:vertAlign w:val="superscript"/>
        </w:rPr>
        <w:t>2</w:t>
      </w:r>
      <w:r w:rsidR="00E86765" w:rsidRPr="003520CE">
        <w:rPr>
          <w:b/>
          <w:sz w:val="22"/>
          <w:szCs w:val="22"/>
        </w:rPr>
        <w:t>.</w:t>
      </w:r>
      <w:r w:rsidR="007039D7" w:rsidRPr="003520CE">
        <w:rPr>
          <w:sz w:val="22"/>
          <w:szCs w:val="22"/>
        </w:rPr>
        <w:t>”</w:t>
      </w:r>
    </w:p>
    <w:p w:rsidR="001540A5" w:rsidRPr="003520CE" w:rsidRDefault="001540A5" w:rsidP="001540A5">
      <w:pPr>
        <w:pStyle w:val="llb"/>
        <w:tabs>
          <w:tab w:val="clear" w:pos="4536"/>
          <w:tab w:val="clear" w:pos="9072"/>
        </w:tabs>
        <w:rPr>
          <w:sz w:val="22"/>
          <w:szCs w:val="22"/>
        </w:rPr>
      </w:pPr>
    </w:p>
    <w:p w:rsidR="001540A5" w:rsidRPr="003520CE" w:rsidRDefault="00AC52BC" w:rsidP="001540A5">
      <w:pPr>
        <w:pStyle w:val="Cm"/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szCs w:val="22"/>
        </w:rPr>
        <w:t>2</w:t>
      </w:r>
      <w:r w:rsidR="001540A5" w:rsidRPr="003520CE">
        <w:rPr>
          <w:rFonts w:ascii="Times New Roman" w:hAnsi="Times New Roman"/>
          <w:szCs w:val="22"/>
        </w:rPr>
        <w:t>.§</w:t>
      </w:r>
      <w:r w:rsidR="001540A5" w:rsidRPr="003520CE">
        <w:rPr>
          <w:rFonts w:ascii="Times New Roman" w:hAnsi="Times New Roman"/>
          <w:b w:val="0"/>
          <w:bCs/>
          <w:szCs w:val="22"/>
        </w:rPr>
        <w:t xml:space="preserve"> Az </w:t>
      </w:r>
      <w:r w:rsidR="00B718DE" w:rsidRPr="003520CE">
        <w:rPr>
          <w:rFonts w:ascii="Times New Roman" w:hAnsi="Times New Roman"/>
          <w:b w:val="0"/>
          <w:bCs/>
          <w:szCs w:val="22"/>
        </w:rPr>
        <w:t>R.</w:t>
      </w:r>
      <w:r w:rsidR="001540A5" w:rsidRPr="003520CE">
        <w:rPr>
          <w:rFonts w:ascii="Times New Roman" w:hAnsi="Times New Roman"/>
          <w:b w:val="0"/>
          <w:bCs/>
          <w:szCs w:val="22"/>
        </w:rPr>
        <w:t xml:space="preserve"> 9.§</w:t>
      </w:r>
      <w:proofErr w:type="spellStart"/>
      <w:r w:rsidR="001540A5" w:rsidRPr="003520CE">
        <w:rPr>
          <w:rFonts w:ascii="Times New Roman" w:hAnsi="Times New Roman"/>
          <w:b w:val="0"/>
          <w:bCs/>
          <w:szCs w:val="22"/>
        </w:rPr>
        <w:t>-a</w:t>
      </w:r>
      <w:proofErr w:type="spellEnd"/>
      <w:r w:rsidR="001540A5" w:rsidRPr="003520CE">
        <w:rPr>
          <w:rFonts w:ascii="Times New Roman" w:hAnsi="Times New Roman"/>
          <w:b w:val="0"/>
          <w:bCs/>
          <w:szCs w:val="22"/>
        </w:rPr>
        <w:t xml:space="preserve"> helyébe a következő rendelkezés lép:</w:t>
      </w:r>
    </w:p>
    <w:p w:rsidR="007750E7" w:rsidRPr="003520CE" w:rsidRDefault="001540A5" w:rsidP="007750E7">
      <w:pPr>
        <w:pStyle w:val="Cm"/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„9.§ </w:t>
      </w:r>
      <w:r w:rsidR="007750E7" w:rsidRPr="003520CE">
        <w:rPr>
          <w:rFonts w:ascii="Times New Roman" w:hAnsi="Times New Roman"/>
          <w:b w:val="0"/>
          <w:bCs/>
          <w:szCs w:val="22"/>
        </w:rPr>
        <w:t>Az adókötelezettség alá eső telkek után fizetendő adó éves összege az alábbi mértékű:</w:t>
      </w:r>
    </w:p>
    <w:p w:rsidR="004219E1" w:rsidRPr="003520CE" w:rsidRDefault="004219E1" w:rsidP="004219E1">
      <w:pPr>
        <w:pStyle w:val="Cm"/>
        <w:numPr>
          <w:ilvl w:val="0"/>
          <w:numId w:val="36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üdülőtelek </w:t>
      </w:r>
      <w:r w:rsidR="00B257AD" w:rsidRPr="003520CE">
        <w:rPr>
          <w:rFonts w:ascii="Times New Roman" w:hAnsi="Times New Roman"/>
          <w:bCs/>
          <w:szCs w:val="22"/>
        </w:rPr>
        <w:t>3</w:t>
      </w:r>
      <w:r w:rsidR="00AC52BC" w:rsidRPr="003520CE">
        <w:rPr>
          <w:rFonts w:ascii="Times New Roman" w:hAnsi="Times New Roman"/>
          <w:bCs/>
          <w:szCs w:val="22"/>
        </w:rPr>
        <w:t>4</w:t>
      </w:r>
      <w:r w:rsidRPr="003520CE">
        <w:rPr>
          <w:rFonts w:ascii="Times New Roman" w:hAnsi="Times New Roman"/>
          <w:bCs/>
          <w:szCs w:val="22"/>
        </w:rPr>
        <w:t xml:space="preserve"> Ft/m</w:t>
      </w:r>
      <w:r w:rsidRPr="003520CE">
        <w:rPr>
          <w:rFonts w:ascii="Times New Roman" w:hAnsi="Times New Roman"/>
          <w:bCs/>
          <w:szCs w:val="22"/>
          <w:vertAlign w:val="superscript"/>
        </w:rPr>
        <w:t>2</w:t>
      </w:r>
      <w:r w:rsidR="00B257AD" w:rsidRPr="003520CE">
        <w:rPr>
          <w:rFonts w:ascii="Times New Roman" w:hAnsi="Times New Roman"/>
          <w:b w:val="0"/>
          <w:bCs/>
          <w:szCs w:val="22"/>
        </w:rPr>
        <w:t xml:space="preserve"> </w:t>
      </w:r>
    </w:p>
    <w:p w:rsidR="004219E1" w:rsidRPr="003520CE" w:rsidRDefault="004219E1" w:rsidP="004219E1">
      <w:pPr>
        <w:pStyle w:val="Cm"/>
        <w:numPr>
          <w:ilvl w:val="0"/>
          <w:numId w:val="36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>üdülőteleknek nem minősülő telek, nem vállalkozó adóalany esetén</w:t>
      </w:r>
    </w:p>
    <w:p w:rsidR="004219E1" w:rsidRPr="003520CE" w:rsidRDefault="004219E1" w:rsidP="004219E1">
      <w:pPr>
        <w:pStyle w:val="Cm"/>
        <w:numPr>
          <w:ilvl w:val="2"/>
          <w:numId w:val="37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ahol a telken termelő tevékenységre alkalmas épületben főtevékenységként ténylegesen termelő tevékenység folyik a telekterület legalább 25%-ának igénybevételével </w:t>
      </w:r>
      <w:r w:rsidRPr="003520CE">
        <w:rPr>
          <w:rFonts w:ascii="Times New Roman" w:hAnsi="Times New Roman"/>
          <w:bCs/>
          <w:szCs w:val="22"/>
        </w:rPr>
        <w:t>0 Ft/m</w:t>
      </w:r>
      <w:r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4219E1" w:rsidRPr="003520CE" w:rsidRDefault="004219E1" w:rsidP="004219E1">
      <w:pPr>
        <w:pStyle w:val="Cm"/>
        <w:numPr>
          <w:ilvl w:val="2"/>
          <w:numId w:val="37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>az 1. pontba nem tartozó telek területe után amennyiben a telken épület áll:</w:t>
      </w:r>
    </w:p>
    <w:p w:rsidR="00B257AD" w:rsidRPr="003520CE" w:rsidRDefault="00B257AD" w:rsidP="00B257AD">
      <w:pPr>
        <w:pStyle w:val="Cm"/>
        <w:numPr>
          <w:ilvl w:val="3"/>
          <w:numId w:val="37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6.000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 xml:space="preserve"> </w:t>
      </w:r>
      <w:r w:rsidRPr="003520CE">
        <w:rPr>
          <w:rFonts w:ascii="Times New Roman" w:hAnsi="Times New Roman"/>
          <w:b w:val="0"/>
          <w:bCs/>
          <w:szCs w:val="22"/>
        </w:rPr>
        <w:t>de nem haladja meg a 20.000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 xml:space="preserve">-t </w:t>
      </w:r>
      <w:r w:rsidRPr="003520CE">
        <w:rPr>
          <w:rFonts w:ascii="Times New Roman" w:hAnsi="Times New Roman"/>
          <w:bCs/>
          <w:szCs w:val="22"/>
        </w:rPr>
        <w:t>13 Ft/ m</w:t>
      </w:r>
      <w:r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B257AD" w:rsidRPr="003520CE" w:rsidRDefault="00B257AD" w:rsidP="00B257AD">
      <w:pPr>
        <w:pStyle w:val="Cm"/>
        <w:numPr>
          <w:ilvl w:val="3"/>
          <w:numId w:val="37"/>
        </w:numPr>
        <w:jc w:val="left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20.000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 xml:space="preserve"> </w:t>
      </w:r>
      <w:r w:rsidRPr="003520CE">
        <w:rPr>
          <w:rFonts w:ascii="Times New Roman" w:hAnsi="Times New Roman"/>
          <w:b w:val="0"/>
          <w:bCs/>
          <w:szCs w:val="22"/>
        </w:rPr>
        <w:t>de nem haladja meg a 22.500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proofErr w:type="spellStart"/>
      <w:r w:rsidRPr="003520CE">
        <w:rPr>
          <w:rFonts w:ascii="Times New Roman" w:hAnsi="Times New Roman"/>
          <w:b w:val="0"/>
          <w:bCs/>
          <w:szCs w:val="22"/>
        </w:rPr>
        <w:t>-t</w:t>
      </w:r>
      <w:proofErr w:type="spellEnd"/>
      <w:r w:rsidRPr="003520CE">
        <w:rPr>
          <w:rFonts w:ascii="Times New Roman" w:hAnsi="Times New Roman"/>
          <w:b w:val="0"/>
          <w:bCs/>
          <w:szCs w:val="22"/>
        </w:rPr>
        <w:t xml:space="preserve"> </w:t>
      </w:r>
      <w:r w:rsidRPr="003520CE">
        <w:rPr>
          <w:rFonts w:ascii="Times New Roman" w:hAnsi="Times New Roman"/>
          <w:bCs/>
          <w:szCs w:val="22"/>
        </w:rPr>
        <w:t>3</w:t>
      </w:r>
      <w:r w:rsidR="00AC52BC" w:rsidRPr="003520CE">
        <w:rPr>
          <w:rFonts w:ascii="Times New Roman" w:hAnsi="Times New Roman"/>
          <w:bCs/>
          <w:szCs w:val="22"/>
        </w:rPr>
        <w:t>6</w:t>
      </w:r>
      <w:r w:rsidR="003520CE" w:rsidRPr="003520CE">
        <w:rPr>
          <w:rFonts w:ascii="Times New Roman" w:hAnsi="Times New Roman"/>
          <w:bCs/>
          <w:szCs w:val="22"/>
        </w:rPr>
        <w:t xml:space="preserve"> </w:t>
      </w:r>
      <w:r w:rsidRPr="003520CE">
        <w:rPr>
          <w:rFonts w:ascii="Times New Roman" w:hAnsi="Times New Roman"/>
          <w:bCs/>
          <w:szCs w:val="22"/>
        </w:rPr>
        <w:t>Ft/ m</w:t>
      </w:r>
      <w:r w:rsidR="00806E3A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B257AD" w:rsidRPr="003520CE" w:rsidRDefault="00B257AD" w:rsidP="00B257AD">
      <w:pPr>
        <w:pStyle w:val="Cm"/>
        <w:numPr>
          <w:ilvl w:val="3"/>
          <w:numId w:val="37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22.500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25.000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proofErr w:type="spellStart"/>
      <w:r w:rsidRPr="003520CE">
        <w:rPr>
          <w:rFonts w:ascii="Times New Roman" w:hAnsi="Times New Roman"/>
          <w:b w:val="0"/>
          <w:bCs/>
          <w:szCs w:val="22"/>
        </w:rPr>
        <w:t>-t</w:t>
      </w:r>
      <w:proofErr w:type="spellEnd"/>
      <w:r w:rsidRPr="003520CE">
        <w:rPr>
          <w:rFonts w:ascii="Times New Roman" w:hAnsi="Times New Roman"/>
          <w:b w:val="0"/>
          <w:bCs/>
          <w:szCs w:val="22"/>
        </w:rPr>
        <w:t xml:space="preserve"> </w:t>
      </w:r>
      <w:r w:rsidR="00AC52BC" w:rsidRPr="003520CE">
        <w:rPr>
          <w:rFonts w:ascii="Times New Roman" w:hAnsi="Times New Roman"/>
          <w:bCs/>
          <w:szCs w:val="22"/>
        </w:rPr>
        <w:t>58</w:t>
      </w:r>
      <w:r w:rsidRPr="003520CE">
        <w:rPr>
          <w:rFonts w:ascii="Times New Roman" w:hAnsi="Times New Roman"/>
          <w:bCs/>
          <w:szCs w:val="22"/>
        </w:rPr>
        <w:t xml:space="preserve"> Ft/ m</w:t>
      </w:r>
      <w:r w:rsidR="00806E3A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B257AD" w:rsidRPr="003520CE" w:rsidRDefault="00B257AD" w:rsidP="00B257AD">
      <w:pPr>
        <w:pStyle w:val="Cm"/>
        <w:numPr>
          <w:ilvl w:val="3"/>
          <w:numId w:val="37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25.000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27.500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proofErr w:type="spellStart"/>
      <w:r w:rsidRPr="003520CE">
        <w:rPr>
          <w:rFonts w:ascii="Times New Roman" w:hAnsi="Times New Roman"/>
          <w:b w:val="0"/>
          <w:bCs/>
          <w:szCs w:val="22"/>
        </w:rPr>
        <w:t>-t</w:t>
      </w:r>
      <w:proofErr w:type="spellEnd"/>
      <w:r w:rsidRPr="003520CE">
        <w:rPr>
          <w:rFonts w:ascii="Times New Roman" w:hAnsi="Times New Roman"/>
          <w:b w:val="0"/>
          <w:bCs/>
          <w:szCs w:val="22"/>
        </w:rPr>
        <w:t xml:space="preserve"> </w:t>
      </w:r>
      <w:r w:rsidR="00AC52BC" w:rsidRPr="003520CE">
        <w:rPr>
          <w:rFonts w:ascii="Times New Roman" w:hAnsi="Times New Roman"/>
          <w:bCs/>
          <w:szCs w:val="22"/>
        </w:rPr>
        <w:t>88</w:t>
      </w:r>
      <w:r w:rsidRPr="003520CE">
        <w:rPr>
          <w:rFonts w:ascii="Times New Roman" w:hAnsi="Times New Roman"/>
          <w:bCs/>
          <w:szCs w:val="22"/>
        </w:rPr>
        <w:t xml:space="preserve"> Ft/ m</w:t>
      </w:r>
      <w:r w:rsidR="00806E3A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B257AD" w:rsidRPr="003520CE" w:rsidRDefault="00B257AD" w:rsidP="00B257AD">
      <w:pPr>
        <w:pStyle w:val="Cm"/>
        <w:numPr>
          <w:ilvl w:val="3"/>
          <w:numId w:val="37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27.500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30.000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proofErr w:type="spellStart"/>
      <w:r w:rsidRPr="003520CE">
        <w:rPr>
          <w:rFonts w:ascii="Times New Roman" w:hAnsi="Times New Roman"/>
          <w:b w:val="0"/>
          <w:bCs/>
          <w:szCs w:val="22"/>
        </w:rPr>
        <w:t>-t</w:t>
      </w:r>
      <w:proofErr w:type="spellEnd"/>
      <w:r w:rsidRPr="003520CE">
        <w:rPr>
          <w:rFonts w:ascii="Times New Roman" w:hAnsi="Times New Roman"/>
          <w:b w:val="0"/>
          <w:bCs/>
          <w:szCs w:val="22"/>
        </w:rPr>
        <w:t xml:space="preserve"> </w:t>
      </w:r>
      <w:r w:rsidRPr="003520CE">
        <w:rPr>
          <w:rFonts w:ascii="Times New Roman" w:hAnsi="Times New Roman"/>
          <w:bCs/>
          <w:szCs w:val="22"/>
        </w:rPr>
        <w:t>11</w:t>
      </w:r>
      <w:r w:rsidR="00AC52BC" w:rsidRPr="003520CE">
        <w:rPr>
          <w:rFonts w:ascii="Times New Roman" w:hAnsi="Times New Roman"/>
          <w:bCs/>
          <w:szCs w:val="22"/>
        </w:rPr>
        <w:t>6</w:t>
      </w:r>
      <w:r w:rsidRPr="003520CE">
        <w:rPr>
          <w:rFonts w:ascii="Times New Roman" w:hAnsi="Times New Roman"/>
          <w:bCs/>
          <w:szCs w:val="22"/>
        </w:rPr>
        <w:t xml:space="preserve"> Ft/ m</w:t>
      </w:r>
      <w:r w:rsidR="007848E0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B257AD" w:rsidRPr="003520CE" w:rsidRDefault="00B257AD" w:rsidP="00B257AD">
      <w:pPr>
        <w:pStyle w:val="Cm"/>
        <w:numPr>
          <w:ilvl w:val="3"/>
          <w:numId w:val="37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30.000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32.500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proofErr w:type="spellStart"/>
      <w:r w:rsidRPr="003520CE">
        <w:rPr>
          <w:rFonts w:ascii="Times New Roman" w:hAnsi="Times New Roman"/>
          <w:b w:val="0"/>
          <w:bCs/>
          <w:szCs w:val="22"/>
        </w:rPr>
        <w:t>-t</w:t>
      </w:r>
      <w:proofErr w:type="spellEnd"/>
      <w:r w:rsidRPr="003520CE">
        <w:rPr>
          <w:rFonts w:ascii="Times New Roman" w:hAnsi="Times New Roman"/>
          <w:b w:val="0"/>
          <w:bCs/>
          <w:szCs w:val="22"/>
        </w:rPr>
        <w:t xml:space="preserve"> </w:t>
      </w:r>
      <w:r w:rsidR="00AC52BC" w:rsidRPr="003520CE">
        <w:rPr>
          <w:rFonts w:ascii="Times New Roman" w:hAnsi="Times New Roman"/>
          <w:bCs/>
          <w:szCs w:val="22"/>
        </w:rPr>
        <w:t>149</w:t>
      </w:r>
      <w:r w:rsidRPr="003520CE">
        <w:rPr>
          <w:rFonts w:ascii="Times New Roman" w:hAnsi="Times New Roman"/>
          <w:bCs/>
          <w:szCs w:val="22"/>
        </w:rPr>
        <w:t xml:space="preserve"> Ft/ m</w:t>
      </w:r>
      <w:r w:rsidR="007848E0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B257AD" w:rsidRPr="003520CE" w:rsidRDefault="00B257AD" w:rsidP="00B257AD">
      <w:pPr>
        <w:pStyle w:val="Cm"/>
        <w:numPr>
          <w:ilvl w:val="3"/>
          <w:numId w:val="37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32.500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35.000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proofErr w:type="spellStart"/>
      <w:r w:rsidRPr="003520CE">
        <w:rPr>
          <w:rFonts w:ascii="Times New Roman" w:hAnsi="Times New Roman"/>
          <w:b w:val="0"/>
          <w:bCs/>
          <w:szCs w:val="22"/>
        </w:rPr>
        <w:t>-t</w:t>
      </w:r>
      <w:proofErr w:type="spellEnd"/>
      <w:r w:rsidRPr="003520CE">
        <w:rPr>
          <w:rFonts w:ascii="Times New Roman" w:hAnsi="Times New Roman"/>
          <w:b w:val="0"/>
          <w:bCs/>
          <w:szCs w:val="22"/>
        </w:rPr>
        <w:t xml:space="preserve"> </w:t>
      </w:r>
      <w:r w:rsidR="00AC52BC" w:rsidRPr="003520CE">
        <w:rPr>
          <w:rFonts w:ascii="Times New Roman" w:hAnsi="Times New Roman"/>
          <w:bCs/>
          <w:szCs w:val="22"/>
        </w:rPr>
        <w:t>180</w:t>
      </w:r>
      <w:r w:rsidRPr="003520CE">
        <w:rPr>
          <w:rFonts w:ascii="Times New Roman" w:hAnsi="Times New Roman"/>
          <w:bCs/>
          <w:szCs w:val="22"/>
        </w:rPr>
        <w:t xml:space="preserve"> Ft/ m</w:t>
      </w:r>
      <w:r w:rsidR="007848E0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B257AD" w:rsidRPr="003520CE" w:rsidRDefault="00B257AD" w:rsidP="00B257AD">
      <w:pPr>
        <w:pStyle w:val="Cm"/>
        <w:numPr>
          <w:ilvl w:val="3"/>
          <w:numId w:val="37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35.000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37.500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proofErr w:type="spellStart"/>
      <w:r w:rsidRPr="003520CE">
        <w:rPr>
          <w:rFonts w:ascii="Times New Roman" w:hAnsi="Times New Roman"/>
          <w:b w:val="0"/>
          <w:bCs/>
          <w:szCs w:val="22"/>
        </w:rPr>
        <w:t>-t</w:t>
      </w:r>
      <w:proofErr w:type="spellEnd"/>
      <w:r w:rsidRPr="003520CE">
        <w:rPr>
          <w:rFonts w:ascii="Times New Roman" w:hAnsi="Times New Roman"/>
          <w:b w:val="0"/>
          <w:bCs/>
          <w:szCs w:val="22"/>
        </w:rPr>
        <w:t xml:space="preserve"> </w:t>
      </w:r>
      <w:r w:rsidR="00AC52BC" w:rsidRPr="003520CE">
        <w:rPr>
          <w:rFonts w:ascii="Times New Roman" w:hAnsi="Times New Roman"/>
          <w:bCs/>
          <w:szCs w:val="22"/>
        </w:rPr>
        <w:t>213</w:t>
      </w:r>
      <w:r w:rsidRPr="003520CE">
        <w:rPr>
          <w:rFonts w:ascii="Times New Roman" w:hAnsi="Times New Roman"/>
          <w:bCs/>
          <w:szCs w:val="22"/>
        </w:rPr>
        <w:t xml:space="preserve"> Ft/ m</w:t>
      </w:r>
      <w:r w:rsidR="007848E0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B257AD" w:rsidRPr="003520CE" w:rsidRDefault="00B257AD" w:rsidP="00B257AD">
      <w:pPr>
        <w:pStyle w:val="Cm"/>
        <w:numPr>
          <w:ilvl w:val="3"/>
          <w:numId w:val="37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37.500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40.000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proofErr w:type="spellStart"/>
      <w:r w:rsidRPr="003520CE">
        <w:rPr>
          <w:rFonts w:ascii="Times New Roman" w:hAnsi="Times New Roman"/>
          <w:b w:val="0"/>
          <w:bCs/>
          <w:szCs w:val="22"/>
        </w:rPr>
        <w:t>-t</w:t>
      </w:r>
      <w:proofErr w:type="spellEnd"/>
      <w:r w:rsidRPr="003520CE">
        <w:rPr>
          <w:rFonts w:ascii="Times New Roman" w:hAnsi="Times New Roman"/>
          <w:b w:val="0"/>
          <w:bCs/>
          <w:szCs w:val="22"/>
        </w:rPr>
        <w:t xml:space="preserve"> </w:t>
      </w:r>
      <w:r w:rsidR="00AC52BC" w:rsidRPr="003520CE">
        <w:rPr>
          <w:rFonts w:ascii="Times New Roman" w:hAnsi="Times New Roman"/>
          <w:bCs/>
          <w:szCs w:val="22"/>
        </w:rPr>
        <w:t>246</w:t>
      </w:r>
      <w:r w:rsidRPr="003520CE">
        <w:rPr>
          <w:rFonts w:ascii="Times New Roman" w:hAnsi="Times New Roman"/>
          <w:bCs/>
          <w:szCs w:val="22"/>
        </w:rPr>
        <w:t xml:space="preserve"> Ft/ m</w:t>
      </w:r>
      <w:r w:rsidR="007848E0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B257AD" w:rsidRPr="003520CE" w:rsidRDefault="00B257AD" w:rsidP="00B257AD">
      <w:pPr>
        <w:pStyle w:val="Cm"/>
        <w:numPr>
          <w:ilvl w:val="3"/>
          <w:numId w:val="37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40.000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42.500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proofErr w:type="spellStart"/>
      <w:r w:rsidRPr="003520CE">
        <w:rPr>
          <w:rFonts w:ascii="Times New Roman" w:hAnsi="Times New Roman"/>
          <w:b w:val="0"/>
          <w:bCs/>
          <w:szCs w:val="22"/>
        </w:rPr>
        <w:t>-t</w:t>
      </w:r>
      <w:proofErr w:type="spellEnd"/>
      <w:r w:rsidRPr="003520CE">
        <w:rPr>
          <w:rFonts w:ascii="Times New Roman" w:hAnsi="Times New Roman"/>
          <w:b w:val="0"/>
          <w:bCs/>
          <w:szCs w:val="22"/>
        </w:rPr>
        <w:t xml:space="preserve"> </w:t>
      </w:r>
      <w:r w:rsidR="00AC52BC" w:rsidRPr="003520CE">
        <w:rPr>
          <w:rFonts w:ascii="Times New Roman" w:hAnsi="Times New Roman"/>
          <w:bCs/>
          <w:szCs w:val="22"/>
        </w:rPr>
        <w:t>278</w:t>
      </w:r>
      <w:r w:rsidRPr="003520CE">
        <w:rPr>
          <w:rFonts w:ascii="Times New Roman" w:hAnsi="Times New Roman"/>
          <w:bCs/>
          <w:szCs w:val="22"/>
        </w:rPr>
        <w:t xml:space="preserve"> Ft/ m</w:t>
      </w:r>
      <w:r w:rsidR="007848E0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B257AD" w:rsidRPr="003520CE" w:rsidRDefault="00B257AD" w:rsidP="00B257AD">
      <w:pPr>
        <w:pStyle w:val="Cm"/>
        <w:numPr>
          <w:ilvl w:val="3"/>
          <w:numId w:val="37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42.500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45.000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proofErr w:type="spellStart"/>
      <w:r w:rsidRPr="003520CE">
        <w:rPr>
          <w:rFonts w:ascii="Times New Roman" w:hAnsi="Times New Roman"/>
          <w:b w:val="0"/>
          <w:bCs/>
          <w:szCs w:val="22"/>
        </w:rPr>
        <w:t>-t</w:t>
      </w:r>
      <w:proofErr w:type="spellEnd"/>
      <w:r w:rsidRPr="003520CE">
        <w:rPr>
          <w:rFonts w:ascii="Times New Roman" w:hAnsi="Times New Roman"/>
          <w:b w:val="0"/>
          <w:bCs/>
          <w:szCs w:val="22"/>
        </w:rPr>
        <w:t xml:space="preserve"> </w:t>
      </w:r>
      <w:r w:rsidR="00AC52BC" w:rsidRPr="003520CE">
        <w:rPr>
          <w:rFonts w:ascii="Times New Roman" w:hAnsi="Times New Roman"/>
          <w:bCs/>
          <w:szCs w:val="22"/>
        </w:rPr>
        <w:t>310</w:t>
      </w:r>
      <w:r w:rsidRPr="003520CE">
        <w:rPr>
          <w:rFonts w:ascii="Times New Roman" w:hAnsi="Times New Roman"/>
          <w:bCs/>
          <w:szCs w:val="22"/>
        </w:rPr>
        <w:t xml:space="preserve"> Ft/ m</w:t>
      </w:r>
      <w:r w:rsidR="007848E0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B257AD" w:rsidRPr="003520CE" w:rsidRDefault="00B257AD" w:rsidP="00B257AD">
      <w:pPr>
        <w:pStyle w:val="Cm"/>
        <w:numPr>
          <w:ilvl w:val="3"/>
          <w:numId w:val="37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>az adótárgy adóalapja a 45.000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proofErr w:type="spellStart"/>
      <w:r w:rsidRPr="003520CE">
        <w:rPr>
          <w:rFonts w:ascii="Times New Roman" w:hAnsi="Times New Roman"/>
          <w:b w:val="0"/>
          <w:bCs/>
          <w:szCs w:val="22"/>
        </w:rPr>
        <w:t>-t</w:t>
      </w:r>
      <w:proofErr w:type="spellEnd"/>
      <w:r w:rsidRPr="003520CE">
        <w:rPr>
          <w:rFonts w:ascii="Times New Roman" w:hAnsi="Times New Roman"/>
          <w:b w:val="0"/>
          <w:bCs/>
          <w:szCs w:val="22"/>
        </w:rPr>
        <w:t xml:space="preserve"> meghaladja </w:t>
      </w:r>
      <w:r w:rsidR="00AC52BC" w:rsidRPr="003520CE">
        <w:rPr>
          <w:rFonts w:ascii="Times New Roman" w:hAnsi="Times New Roman"/>
          <w:bCs/>
          <w:szCs w:val="22"/>
        </w:rPr>
        <w:t>33</w:t>
      </w:r>
      <w:r w:rsidRPr="003520CE">
        <w:rPr>
          <w:rFonts w:ascii="Times New Roman" w:hAnsi="Times New Roman"/>
          <w:bCs/>
          <w:szCs w:val="22"/>
        </w:rPr>
        <w:t>8 Ft/m</w:t>
      </w:r>
      <w:r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 xml:space="preserve">  </w:t>
      </w:r>
    </w:p>
    <w:p w:rsidR="004219E1" w:rsidRPr="003520CE" w:rsidRDefault="004219E1" w:rsidP="004219E1">
      <w:pPr>
        <w:pStyle w:val="Cm"/>
        <w:ind w:left="720"/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>3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.  az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1. pontba nem tartozó telek területe után amennyiben a telken nincs épület </w:t>
      </w:r>
    </w:p>
    <w:p w:rsidR="00B257AD" w:rsidRPr="003520CE" w:rsidRDefault="00B257AD" w:rsidP="00B257AD">
      <w:pPr>
        <w:pStyle w:val="Cm"/>
        <w:numPr>
          <w:ilvl w:val="3"/>
          <w:numId w:val="46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6.000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  <w:r w:rsidR="000B0C45" w:rsidRPr="003520CE">
        <w:rPr>
          <w:rFonts w:ascii="Times New Roman" w:hAnsi="Times New Roman"/>
          <w:b w:val="0"/>
          <w:bCs/>
          <w:szCs w:val="22"/>
        </w:rPr>
        <w:t xml:space="preserve"> </w:t>
      </w:r>
      <w:r w:rsidRPr="003520CE">
        <w:rPr>
          <w:rFonts w:ascii="Times New Roman" w:hAnsi="Times New Roman"/>
          <w:b w:val="0"/>
          <w:bCs/>
          <w:szCs w:val="22"/>
        </w:rPr>
        <w:t>de nem haladja meg a 7.500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 xml:space="preserve">-t </w:t>
      </w:r>
      <w:r w:rsidR="00AC52BC" w:rsidRPr="003520CE">
        <w:rPr>
          <w:rFonts w:ascii="Times New Roman" w:hAnsi="Times New Roman"/>
          <w:bCs/>
          <w:szCs w:val="22"/>
        </w:rPr>
        <w:t>58</w:t>
      </w:r>
      <w:r w:rsidRPr="003520CE">
        <w:rPr>
          <w:rFonts w:ascii="Times New Roman" w:hAnsi="Times New Roman"/>
          <w:bCs/>
          <w:szCs w:val="22"/>
        </w:rPr>
        <w:t xml:space="preserve"> Ft/ m</w:t>
      </w:r>
      <w:r w:rsidR="007848E0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B257AD" w:rsidRPr="003520CE" w:rsidRDefault="00B257AD" w:rsidP="00B257AD">
      <w:pPr>
        <w:pStyle w:val="Cm"/>
        <w:numPr>
          <w:ilvl w:val="3"/>
          <w:numId w:val="46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7.500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10.000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 xml:space="preserve">-t </w:t>
      </w:r>
      <w:r w:rsidR="00AC52BC" w:rsidRPr="003520CE">
        <w:rPr>
          <w:rFonts w:ascii="Times New Roman" w:hAnsi="Times New Roman"/>
          <w:bCs/>
          <w:szCs w:val="22"/>
        </w:rPr>
        <w:t>87</w:t>
      </w:r>
      <w:r w:rsidRPr="003520CE">
        <w:rPr>
          <w:rFonts w:ascii="Times New Roman" w:hAnsi="Times New Roman"/>
          <w:bCs/>
          <w:szCs w:val="22"/>
        </w:rPr>
        <w:t xml:space="preserve"> Ft/m</w:t>
      </w:r>
      <w:r w:rsidR="007848E0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B257AD" w:rsidRPr="003520CE" w:rsidRDefault="00B257AD" w:rsidP="00B257AD">
      <w:pPr>
        <w:pStyle w:val="Cm"/>
        <w:numPr>
          <w:ilvl w:val="3"/>
          <w:numId w:val="46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10.000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12.500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 xml:space="preserve">-t </w:t>
      </w:r>
      <w:r w:rsidR="00AC52BC" w:rsidRPr="003520CE">
        <w:rPr>
          <w:rFonts w:ascii="Times New Roman" w:hAnsi="Times New Roman"/>
          <w:bCs/>
          <w:szCs w:val="22"/>
        </w:rPr>
        <w:t>101</w:t>
      </w:r>
      <w:r w:rsidRPr="003520CE">
        <w:rPr>
          <w:rFonts w:ascii="Times New Roman" w:hAnsi="Times New Roman"/>
          <w:bCs/>
          <w:szCs w:val="22"/>
        </w:rPr>
        <w:t xml:space="preserve"> Ft/m</w:t>
      </w:r>
      <w:r w:rsidR="007848E0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B257AD" w:rsidRPr="003520CE" w:rsidRDefault="00B257AD" w:rsidP="00B257AD">
      <w:pPr>
        <w:pStyle w:val="Cm"/>
        <w:numPr>
          <w:ilvl w:val="3"/>
          <w:numId w:val="46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12.500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15.000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 xml:space="preserve">-t </w:t>
      </w:r>
      <w:r w:rsidR="00AC52BC" w:rsidRPr="003520CE">
        <w:rPr>
          <w:rFonts w:ascii="Times New Roman" w:hAnsi="Times New Roman"/>
          <w:bCs/>
          <w:szCs w:val="22"/>
        </w:rPr>
        <w:t>116</w:t>
      </w:r>
      <w:r w:rsidRPr="003520CE">
        <w:rPr>
          <w:rFonts w:ascii="Times New Roman" w:hAnsi="Times New Roman"/>
          <w:bCs/>
          <w:szCs w:val="22"/>
        </w:rPr>
        <w:t xml:space="preserve"> Ft/m</w:t>
      </w:r>
      <w:r w:rsidR="007848E0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B257AD" w:rsidRPr="003520CE" w:rsidRDefault="00B257AD" w:rsidP="00B257AD">
      <w:pPr>
        <w:pStyle w:val="Cm"/>
        <w:numPr>
          <w:ilvl w:val="3"/>
          <w:numId w:val="46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15.000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17.500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="00AC52BC" w:rsidRPr="003520CE">
        <w:rPr>
          <w:rFonts w:ascii="Times New Roman" w:hAnsi="Times New Roman"/>
          <w:b w:val="0"/>
          <w:bCs/>
          <w:szCs w:val="22"/>
        </w:rPr>
        <w:t>-t</w:t>
      </w:r>
      <w:r w:rsidRPr="003520CE">
        <w:rPr>
          <w:rFonts w:ascii="Times New Roman" w:hAnsi="Times New Roman"/>
          <w:bCs/>
          <w:szCs w:val="22"/>
        </w:rPr>
        <w:t xml:space="preserve"> 14</w:t>
      </w:r>
      <w:r w:rsidR="00AC52BC" w:rsidRPr="003520CE">
        <w:rPr>
          <w:rFonts w:ascii="Times New Roman" w:hAnsi="Times New Roman"/>
          <w:bCs/>
          <w:szCs w:val="22"/>
        </w:rPr>
        <w:t>4</w:t>
      </w:r>
      <w:r w:rsidRPr="003520CE">
        <w:rPr>
          <w:rFonts w:ascii="Times New Roman" w:hAnsi="Times New Roman"/>
          <w:bCs/>
          <w:szCs w:val="22"/>
        </w:rPr>
        <w:t xml:space="preserve"> Ft/m</w:t>
      </w:r>
      <w:r w:rsidR="007848E0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B257AD" w:rsidRPr="003520CE" w:rsidRDefault="00B257AD" w:rsidP="00B257AD">
      <w:pPr>
        <w:pStyle w:val="Cm"/>
        <w:numPr>
          <w:ilvl w:val="3"/>
          <w:numId w:val="46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17.500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20.000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 xml:space="preserve">-t </w:t>
      </w:r>
      <w:r w:rsidRPr="003520CE">
        <w:rPr>
          <w:rFonts w:ascii="Times New Roman" w:hAnsi="Times New Roman"/>
          <w:bCs/>
          <w:szCs w:val="22"/>
        </w:rPr>
        <w:t>1</w:t>
      </w:r>
      <w:r w:rsidR="00AC52BC" w:rsidRPr="003520CE">
        <w:rPr>
          <w:rFonts w:ascii="Times New Roman" w:hAnsi="Times New Roman"/>
          <w:bCs/>
          <w:szCs w:val="22"/>
        </w:rPr>
        <w:t>72</w:t>
      </w:r>
      <w:r w:rsidRPr="003520CE">
        <w:rPr>
          <w:rFonts w:ascii="Times New Roman" w:hAnsi="Times New Roman"/>
          <w:bCs/>
          <w:szCs w:val="22"/>
        </w:rPr>
        <w:t xml:space="preserve"> Ft/m</w:t>
      </w:r>
      <w:r w:rsidR="007848E0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B257AD" w:rsidRPr="003520CE" w:rsidRDefault="00B257AD" w:rsidP="00B257AD">
      <w:pPr>
        <w:pStyle w:val="Cm"/>
        <w:numPr>
          <w:ilvl w:val="3"/>
          <w:numId w:val="46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20.000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22.500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 xml:space="preserve">-t </w:t>
      </w:r>
      <w:r w:rsidR="00AC52BC" w:rsidRPr="003520CE">
        <w:rPr>
          <w:rFonts w:ascii="Times New Roman" w:hAnsi="Times New Roman"/>
          <w:bCs/>
          <w:szCs w:val="22"/>
        </w:rPr>
        <w:t>202</w:t>
      </w:r>
      <w:r w:rsidRPr="003520CE">
        <w:rPr>
          <w:rFonts w:ascii="Times New Roman" w:hAnsi="Times New Roman"/>
          <w:bCs/>
          <w:szCs w:val="22"/>
        </w:rPr>
        <w:t xml:space="preserve"> Ft/m</w:t>
      </w:r>
      <w:r w:rsidR="007848E0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B257AD" w:rsidRPr="003520CE" w:rsidRDefault="00B257AD" w:rsidP="00B257AD">
      <w:pPr>
        <w:pStyle w:val="Cm"/>
        <w:numPr>
          <w:ilvl w:val="3"/>
          <w:numId w:val="46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22.500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25.000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 xml:space="preserve">-t </w:t>
      </w:r>
      <w:r w:rsidR="00AC52BC" w:rsidRPr="003520CE">
        <w:rPr>
          <w:rFonts w:ascii="Times New Roman" w:hAnsi="Times New Roman"/>
          <w:bCs/>
          <w:szCs w:val="22"/>
        </w:rPr>
        <w:t>231</w:t>
      </w:r>
      <w:r w:rsidRPr="003520CE">
        <w:rPr>
          <w:rFonts w:ascii="Times New Roman" w:hAnsi="Times New Roman"/>
          <w:bCs/>
          <w:szCs w:val="22"/>
        </w:rPr>
        <w:t xml:space="preserve"> Ft/m</w:t>
      </w:r>
      <w:r w:rsidR="007848E0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B257AD" w:rsidRPr="003520CE" w:rsidRDefault="00B257AD" w:rsidP="00B257AD">
      <w:pPr>
        <w:pStyle w:val="Cm"/>
        <w:numPr>
          <w:ilvl w:val="3"/>
          <w:numId w:val="46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25.000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27.500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 xml:space="preserve">-t </w:t>
      </w:r>
      <w:r w:rsidR="00AC52BC" w:rsidRPr="003520CE">
        <w:rPr>
          <w:rFonts w:ascii="Times New Roman" w:hAnsi="Times New Roman"/>
          <w:bCs/>
          <w:szCs w:val="22"/>
        </w:rPr>
        <w:t>262</w:t>
      </w:r>
      <w:r w:rsidRPr="003520CE">
        <w:rPr>
          <w:rFonts w:ascii="Times New Roman" w:hAnsi="Times New Roman"/>
          <w:bCs/>
          <w:szCs w:val="22"/>
        </w:rPr>
        <w:t xml:space="preserve"> Ft/m</w:t>
      </w:r>
      <w:r w:rsidR="007848E0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B257AD" w:rsidRPr="003520CE" w:rsidRDefault="00B257AD" w:rsidP="00B257AD">
      <w:pPr>
        <w:pStyle w:val="Cm"/>
        <w:numPr>
          <w:ilvl w:val="3"/>
          <w:numId w:val="46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27.500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30.000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 xml:space="preserve">-t </w:t>
      </w:r>
      <w:r w:rsidR="00AC52BC" w:rsidRPr="003520CE">
        <w:rPr>
          <w:rFonts w:ascii="Times New Roman" w:hAnsi="Times New Roman"/>
          <w:bCs/>
          <w:szCs w:val="22"/>
        </w:rPr>
        <w:t>290</w:t>
      </w:r>
      <w:r w:rsidRPr="003520CE">
        <w:rPr>
          <w:rFonts w:ascii="Times New Roman" w:hAnsi="Times New Roman"/>
          <w:bCs/>
          <w:szCs w:val="22"/>
        </w:rPr>
        <w:t xml:space="preserve"> Ft/m</w:t>
      </w:r>
      <w:r w:rsidR="007848E0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B257AD" w:rsidRPr="003520CE" w:rsidRDefault="00B257AD" w:rsidP="00B257AD">
      <w:pPr>
        <w:pStyle w:val="Cm"/>
        <w:numPr>
          <w:ilvl w:val="3"/>
          <w:numId w:val="46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30.000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32.500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 xml:space="preserve">-t </w:t>
      </w:r>
      <w:r w:rsidR="00AC52BC" w:rsidRPr="003520CE">
        <w:rPr>
          <w:rFonts w:ascii="Times New Roman" w:hAnsi="Times New Roman"/>
          <w:bCs/>
          <w:szCs w:val="22"/>
        </w:rPr>
        <w:t>318</w:t>
      </w:r>
      <w:r w:rsidRPr="003520CE">
        <w:rPr>
          <w:rFonts w:ascii="Times New Roman" w:hAnsi="Times New Roman"/>
          <w:bCs/>
          <w:szCs w:val="22"/>
        </w:rPr>
        <w:t xml:space="preserve"> Ft/m</w:t>
      </w:r>
      <w:r w:rsidR="007848E0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B257AD" w:rsidRPr="003520CE" w:rsidRDefault="00B257AD" w:rsidP="00B257AD">
      <w:pPr>
        <w:pStyle w:val="Cm"/>
        <w:numPr>
          <w:ilvl w:val="3"/>
          <w:numId w:val="46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>az adótárgy adóalapja a 32.500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 xml:space="preserve">-t meghaladja </w:t>
      </w:r>
      <w:r w:rsidR="00AC52BC" w:rsidRPr="003520CE">
        <w:rPr>
          <w:rFonts w:ascii="Times New Roman" w:hAnsi="Times New Roman"/>
          <w:bCs/>
          <w:szCs w:val="22"/>
        </w:rPr>
        <w:t>33</w:t>
      </w:r>
      <w:r w:rsidRPr="003520CE">
        <w:rPr>
          <w:rFonts w:ascii="Times New Roman" w:hAnsi="Times New Roman"/>
          <w:bCs/>
          <w:szCs w:val="22"/>
        </w:rPr>
        <w:t>8 Ft/m</w:t>
      </w:r>
      <w:r w:rsidR="007848E0" w:rsidRPr="003520CE">
        <w:rPr>
          <w:rFonts w:ascii="Times New Roman" w:hAnsi="Times New Roman"/>
          <w:bCs/>
          <w:szCs w:val="22"/>
          <w:vertAlign w:val="superscript"/>
        </w:rPr>
        <w:t>2</w:t>
      </w:r>
    </w:p>
    <w:p w:rsidR="004219E1" w:rsidRPr="003520CE" w:rsidRDefault="004219E1" w:rsidP="004219E1">
      <w:pPr>
        <w:pStyle w:val="Cm"/>
        <w:numPr>
          <w:ilvl w:val="0"/>
          <w:numId w:val="36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>üdülőteleknek nem minősülő telek, vállalkozó adóalany esetén</w:t>
      </w:r>
    </w:p>
    <w:p w:rsidR="004219E1" w:rsidRPr="003520CE" w:rsidRDefault="004219E1" w:rsidP="004219E1">
      <w:pPr>
        <w:pStyle w:val="Cm"/>
        <w:numPr>
          <w:ilvl w:val="1"/>
          <w:numId w:val="40"/>
        </w:numPr>
        <w:ind w:left="993"/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ahol a telken termelő tevékenységre alkalmas épületben főtevékenységként ténylegesen termelő tevékenység folyik a telekterület legalább 25%-ának igénybevételével </w:t>
      </w:r>
      <w:r w:rsidRPr="003520CE">
        <w:rPr>
          <w:rFonts w:ascii="Times New Roman" w:hAnsi="Times New Roman"/>
          <w:bCs/>
          <w:szCs w:val="22"/>
        </w:rPr>
        <w:t>0 Ft/m</w:t>
      </w:r>
      <w:r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4219E1" w:rsidRPr="003520CE" w:rsidRDefault="004219E1" w:rsidP="004219E1">
      <w:pPr>
        <w:pStyle w:val="Cm"/>
        <w:numPr>
          <w:ilvl w:val="2"/>
          <w:numId w:val="41"/>
        </w:numPr>
        <w:ind w:left="993"/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lastRenderedPageBreak/>
        <w:t>az 1. pontba nem tartozó telek területe után amennyiben a telken épület áll:</w:t>
      </w:r>
    </w:p>
    <w:p w:rsidR="00806E3A" w:rsidRPr="003520CE" w:rsidRDefault="00806E3A" w:rsidP="00806E3A">
      <w:pPr>
        <w:pStyle w:val="Cm"/>
        <w:numPr>
          <w:ilvl w:val="3"/>
          <w:numId w:val="41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>az adótárgy adóalapja nem haladja meg a 20.000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 xml:space="preserve">-t </w:t>
      </w:r>
      <w:r w:rsidRPr="003520CE">
        <w:rPr>
          <w:rFonts w:ascii="Times New Roman" w:hAnsi="Times New Roman"/>
          <w:bCs/>
          <w:szCs w:val="22"/>
        </w:rPr>
        <w:t>13 Ft/ m</w:t>
      </w:r>
      <w:r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806E3A" w:rsidRPr="003520CE" w:rsidRDefault="00806E3A" w:rsidP="00806E3A">
      <w:pPr>
        <w:pStyle w:val="Cm"/>
        <w:numPr>
          <w:ilvl w:val="3"/>
          <w:numId w:val="41"/>
        </w:numPr>
        <w:jc w:val="left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20.000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 xml:space="preserve"> </w:t>
      </w:r>
      <w:r w:rsidRPr="003520CE">
        <w:rPr>
          <w:rFonts w:ascii="Times New Roman" w:hAnsi="Times New Roman"/>
          <w:b w:val="0"/>
          <w:bCs/>
          <w:szCs w:val="22"/>
        </w:rPr>
        <w:t>de nem haladja meg a 22.500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proofErr w:type="spellStart"/>
      <w:r w:rsidRPr="003520CE">
        <w:rPr>
          <w:rFonts w:ascii="Times New Roman" w:hAnsi="Times New Roman"/>
          <w:b w:val="0"/>
          <w:bCs/>
          <w:szCs w:val="22"/>
        </w:rPr>
        <w:t>-t</w:t>
      </w:r>
      <w:proofErr w:type="spellEnd"/>
      <w:r w:rsidRPr="003520CE">
        <w:rPr>
          <w:rFonts w:ascii="Times New Roman" w:hAnsi="Times New Roman"/>
          <w:b w:val="0"/>
          <w:bCs/>
          <w:szCs w:val="22"/>
        </w:rPr>
        <w:t xml:space="preserve"> </w:t>
      </w:r>
      <w:r w:rsidR="000B0C45" w:rsidRPr="003520CE">
        <w:rPr>
          <w:rFonts w:ascii="Times New Roman" w:hAnsi="Times New Roman"/>
          <w:bCs/>
          <w:szCs w:val="22"/>
        </w:rPr>
        <w:t>36</w:t>
      </w:r>
      <w:r w:rsidRPr="003520CE">
        <w:rPr>
          <w:rFonts w:ascii="Times New Roman" w:hAnsi="Times New Roman"/>
          <w:bCs/>
          <w:szCs w:val="22"/>
        </w:rPr>
        <w:t xml:space="preserve"> Ft/m</w:t>
      </w:r>
      <w:r w:rsidR="007848E0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806E3A" w:rsidRPr="003520CE" w:rsidRDefault="00806E3A" w:rsidP="00806E3A">
      <w:pPr>
        <w:pStyle w:val="Cm"/>
        <w:numPr>
          <w:ilvl w:val="3"/>
          <w:numId w:val="41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22.500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25.000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proofErr w:type="spellStart"/>
      <w:r w:rsidRPr="003520CE">
        <w:rPr>
          <w:rFonts w:ascii="Times New Roman" w:hAnsi="Times New Roman"/>
          <w:b w:val="0"/>
          <w:bCs/>
          <w:szCs w:val="22"/>
        </w:rPr>
        <w:t>-t</w:t>
      </w:r>
      <w:proofErr w:type="spellEnd"/>
      <w:r w:rsidRPr="003520CE">
        <w:rPr>
          <w:rFonts w:ascii="Times New Roman" w:hAnsi="Times New Roman"/>
          <w:b w:val="0"/>
          <w:bCs/>
          <w:szCs w:val="22"/>
        </w:rPr>
        <w:t xml:space="preserve"> </w:t>
      </w:r>
      <w:r w:rsidR="000B0C45" w:rsidRPr="003520CE">
        <w:rPr>
          <w:rFonts w:ascii="Times New Roman" w:hAnsi="Times New Roman"/>
          <w:bCs/>
          <w:szCs w:val="22"/>
        </w:rPr>
        <w:t>58</w:t>
      </w:r>
      <w:r w:rsidRPr="003520CE">
        <w:rPr>
          <w:rFonts w:ascii="Times New Roman" w:hAnsi="Times New Roman"/>
          <w:bCs/>
          <w:szCs w:val="22"/>
        </w:rPr>
        <w:t xml:space="preserve"> Ft/ m</w:t>
      </w:r>
      <w:r w:rsidR="000C74CA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806E3A" w:rsidRPr="003520CE" w:rsidRDefault="00806E3A" w:rsidP="00806E3A">
      <w:pPr>
        <w:pStyle w:val="Cm"/>
        <w:numPr>
          <w:ilvl w:val="3"/>
          <w:numId w:val="41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25.000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27.500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proofErr w:type="spellStart"/>
      <w:r w:rsidRPr="003520CE">
        <w:rPr>
          <w:rFonts w:ascii="Times New Roman" w:hAnsi="Times New Roman"/>
          <w:b w:val="0"/>
          <w:bCs/>
          <w:szCs w:val="22"/>
        </w:rPr>
        <w:t>-t</w:t>
      </w:r>
      <w:proofErr w:type="spellEnd"/>
      <w:r w:rsidRPr="003520CE">
        <w:rPr>
          <w:rFonts w:ascii="Times New Roman" w:hAnsi="Times New Roman"/>
          <w:b w:val="0"/>
          <w:bCs/>
          <w:szCs w:val="22"/>
        </w:rPr>
        <w:t xml:space="preserve"> </w:t>
      </w:r>
      <w:r w:rsidR="000B0C45" w:rsidRPr="003520CE">
        <w:rPr>
          <w:rFonts w:ascii="Times New Roman" w:hAnsi="Times New Roman"/>
          <w:bCs/>
          <w:szCs w:val="22"/>
        </w:rPr>
        <w:t>88</w:t>
      </w:r>
      <w:r w:rsidRPr="003520CE">
        <w:rPr>
          <w:rFonts w:ascii="Times New Roman" w:hAnsi="Times New Roman"/>
          <w:bCs/>
          <w:szCs w:val="22"/>
        </w:rPr>
        <w:t xml:space="preserve"> Ft/ m</w:t>
      </w:r>
      <w:r w:rsidR="000C74CA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806E3A" w:rsidRPr="003520CE" w:rsidRDefault="00806E3A" w:rsidP="00806E3A">
      <w:pPr>
        <w:pStyle w:val="Cm"/>
        <w:numPr>
          <w:ilvl w:val="3"/>
          <w:numId w:val="41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27.500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30.000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proofErr w:type="spellStart"/>
      <w:r w:rsidRPr="003520CE">
        <w:rPr>
          <w:rFonts w:ascii="Times New Roman" w:hAnsi="Times New Roman"/>
          <w:b w:val="0"/>
          <w:bCs/>
          <w:szCs w:val="22"/>
        </w:rPr>
        <w:t>-t</w:t>
      </w:r>
      <w:proofErr w:type="spellEnd"/>
      <w:r w:rsidRPr="003520CE">
        <w:rPr>
          <w:rFonts w:ascii="Times New Roman" w:hAnsi="Times New Roman"/>
          <w:b w:val="0"/>
          <w:bCs/>
          <w:szCs w:val="22"/>
        </w:rPr>
        <w:t xml:space="preserve"> </w:t>
      </w:r>
      <w:r w:rsidRPr="003520CE">
        <w:rPr>
          <w:rFonts w:ascii="Times New Roman" w:hAnsi="Times New Roman"/>
          <w:bCs/>
          <w:szCs w:val="22"/>
        </w:rPr>
        <w:t>11</w:t>
      </w:r>
      <w:r w:rsidR="000B0C45" w:rsidRPr="003520CE">
        <w:rPr>
          <w:rFonts w:ascii="Times New Roman" w:hAnsi="Times New Roman"/>
          <w:bCs/>
          <w:szCs w:val="22"/>
        </w:rPr>
        <w:t>6</w:t>
      </w:r>
      <w:r w:rsidRPr="003520CE">
        <w:rPr>
          <w:rFonts w:ascii="Times New Roman" w:hAnsi="Times New Roman"/>
          <w:bCs/>
          <w:szCs w:val="22"/>
        </w:rPr>
        <w:t xml:space="preserve"> Ft/ m</w:t>
      </w:r>
      <w:r w:rsidR="000C74CA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806E3A" w:rsidRPr="003520CE" w:rsidRDefault="00806E3A" w:rsidP="00806E3A">
      <w:pPr>
        <w:pStyle w:val="Cm"/>
        <w:numPr>
          <w:ilvl w:val="3"/>
          <w:numId w:val="41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30.000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32.500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proofErr w:type="spellStart"/>
      <w:r w:rsidRPr="003520CE">
        <w:rPr>
          <w:rFonts w:ascii="Times New Roman" w:hAnsi="Times New Roman"/>
          <w:b w:val="0"/>
          <w:bCs/>
          <w:szCs w:val="22"/>
        </w:rPr>
        <w:t>-t</w:t>
      </w:r>
      <w:proofErr w:type="spellEnd"/>
      <w:r w:rsidRPr="003520CE">
        <w:rPr>
          <w:rFonts w:ascii="Times New Roman" w:hAnsi="Times New Roman"/>
          <w:b w:val="0"/>
          <w:bCs/>
          <w:szCs w:val="22"/>
        </w:rPr>
        <w:t xml:space="preserve"> </w:t>
      </w:r>
      <w:r w:rsidR="000B0C45" w:rsidRPr="003520CE">
        <w:rPr>
          <w:rFonts w:ascii="Times New Roman" w:hAnsi="Times New Roman"/>
          <w:bCs/>
          <w:szCs w:val="22"/>
        </w:rPr>
        <w:t>149</w:t>
      </w:r>
      <w:r w:rsidRPr="003520CE">
        <w:rPr>
          <w:rFonts w:ascii="Times New Roman" w:hAnsi="Times New Roman"/>
          <w:bCs/>
          <w:szCs w:val="22"/>
        </w:rPr>
        <w:t xml:space="preserve"> Ft/ m</w:t>
      </w:r>
      <w:r w:rsidR="000C74CA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806E3A" w:rsidRPr="003520CE" w:rsidRDefault="00806E3A" w:rsidP="00806E3A">
      <w:pPr>
        <w:pStyle w:val="Cm"/>
        <w:numPr>
          <w:ilvl w:val="3"/>
          <w:numId w:val="41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32.500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35.000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proofErr w:type="spellStart"/>
      <w:r w:rsidRPr="003520CE">
        <w:rPr>
          <w:rFonts w:ascii="Times New Roman" w:hAnsi="Times New Roman"/>
          <w:b w:val="0"/>
          <w:bCs/>
          <w:szCs w:val="22"/>
        </w:rPr>
        <w:t>-t</w:t>
      </w:r>
      <w:proofErr w:type="spellEnd"/>
      <w:r w:rsidRPr="003520CE">
        <w:rPr>
          <w:rFonts w:ascii="Times New Roman" w:hAnsi="Times New Roman"/>
          <w:b w:val="0"/>
          <w:bCs/>
          <w:szCs w:val="22"/>
        </w:rPr>
        <w:t xml:space="preserve"> </w:t>
      </w:r>
      <w:r w:rsidR="000B0C45" w:rsidRPr="003520CE">
        <w:rPr>
          <w:rFonts w:ascii="Times New Roman" w:hAnsi="Times New Roman"/>
          <w:bCs/>
          <w:szCs w:val="22"/>
        </w:rPr>
        <w:t>180</w:t>
      </w:r>
      <w:r w:rsidRPr="003520CE">
        <w:rPr>
          <w:rFonts w:ascii="Times New Roman" w:hAnsi="Times New Roman"/>
          <w:bCs/>
          <w:szCs w:val="22"/>
        </w:rPr>
        <w:t xml:space="preserve"> Ft/ m</w:t>
      </w:r>
      <w:r w:rsidR="000C74CA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806E3A" w:rsidRPr="003520CE" w:rsidRDefault="00806E3A" w:rsidP="00806E3A">
      <w:pPr>
        <w:pStyle w:val="Cm"/>
        <w:numPr>
          <w:ilvl w:val="3"/>
          <w:numId w:val="41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35.000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37.500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proofErr w:type="spellStart"/>
      <w:r w:rsidRPr="003520CE">
        <w:rPr>
          <w:rFonts w:ascii="Times New Roman" w:hAnsi="Times New Roman"/>
          <w:b w:val="0"/>
          <w:bCs/>
          <w:szCs w:val="22"/>
        </w:rPr>
        <w:t>-t</w:t>
      </w:r>
      <w:proofErr w:type="spellEnd"/>
      <w:r w:rsidRPr="003520CE">
        <w:rPr>
          <w:rFonts w:ascii="Times New Roman" w:hAnsi="Times New Roman"/>
          <w:b w:val="0"/>
          <w:bCs/>
          <w:szCs w:val="22"/>
        </w:rPr>
        <w:t xml:space="preserve"> </w:t>
      </w:r>
      <w:r w:rsidR="000B0C45" w:rsidRPr="003520CE">
        <w:rPr>
          <w:rFonts w:ascii="Times New Roman" w:hAnsi="Times New Roman"/>
          <w:bCs/>
          <w:szCs w:val="22"/>
        </w:rPr>
        <w:t>213</w:t>
      </w:r>
      <w:r w:rsidRPr="003520CE">
        <w:rPr>
          <w:rFonts w:ascii="Times New Roman" w:hAnsi="Times New Roman"/>
          <w:bCs/>
          <w:szCs w:val="22"/>
        </w:rPr>
        <w:t xml:space="preserve"> Ft/ m</w:t>
      </w:r>
      <w:r w:rsidR="000C74CA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806E3A" w:rsidRPr="003520CE" w:rsidRDefault="00806E3A" w:rsidP="00806E3A">
      <w:pPr>
        <w:pStyle w:val="Cm"/>
        <w:numPr>
          <w:ilvl w:val="3"/>
          <w:numId w:val="41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37.500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40.000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proofErr w:type="spellStart"/>
      <w:r w:rsidRPr="003520CE">
        <w:rPr>
          <w:rFonts w:ascii="Times New Roman" w:hAnsi="Times New Roman"/>
          <w:b w:val="0"/>
          <w:bCs/>
          <w:szCs w:val="22"/>
        </w:rPr>
        <w:t>-t</w:t>
      </w:r>
      <w:proofErr w:type="spellEnd"/>
      <w:r w:rsidRPr="003520CE">
        <w:rPr>
          <w:rFonts w:ascii="Times New Roman" w:hAnsi="Times New Roman"/>
          <w:b w:val="0"/>
          <w:bCs/>
          <w:szCs w:val="22"/>
        </w:rPr>
        <w:t xml:space="preserve"> </w:t>
      </w:r>
      <w:r w:rsidR="000B0C45" w:rsidRPr="003520CE">
        <w:rPr>
          <w:rFonts w:ascii="Times New Roman" w:hAnsi="Times New Roman"/>
          <w:bCs/>
          <w:szCs w:val="22"/>
        </w:rPr>
        <w:t>246</w:t>
      </w:r>
      <w:r w:rsidRPr="003520CE">
        <w:rPr>
          <w:rFonts w:ascii="Times New Roman" w:hAnsi="Times New Roman"/>
          <w:bCs/>
          <w:szCs w:val="22"/>
        </w:rPr>
        <w:t xml:space="preserve"> Ft/ m</w:t>
      </w:r>
      <w:r w:rsidR="000C74CA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806E3A" w:rsidRPr="003520CE" w:rsidRDefault="00806E3A" w:rsidP="00806E3A">
      <w:pPr>
        <w:pStyle w:val="Cm"/>
        <w:numPr>
          <w:ilvl w:val="3"/>
          <w:numId w:val="41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40.000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42.500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proofErr w:type="spellStart"/>
      <w:r w:rsidRPr="003520CE">
        <w:rPr>
          <w:rFonts w:ascii="Times New Roman" w:hAnsi="Times New Roman"/>
          <w:b w:val="0"/>
          <w:bCs/>
          <w:szCs w:val="22"/>
        </w:rPr>
        <w:t>-t</w:t>
      </w:r>
      <w:proofErr w:type="spellEnd"/>
      <w:r w:rsidRPr="003520CE">
        <w:rPr>
          <w:rFonts w:ascii="Times New Roman" w:hAnsi="Times New Roman"/>
          <w:b w:val="0"/>
          <w:bCs/>
          <w:szCs w:val="22"/>
        </w:rPr>
        <w:t xml:space="preserve"> </w:t>
      </w:r>
      <w:r w:rsidR="000B0C45" w:rsidRPr="003520CE">
        <w:rPr>
          <w:rFonts w:ascii="Times New Roman" w:hAnsi="Times New Roman"/>
          <w:bCs/>
          <w:szCs w:val="22"/>
        </w:rPr>
        <w:t>278</w:t>
      </w:r>
      <w:r w:rsidRPr="003520CE">
        <w:rPr>
          <w:rFonts w:ascii="Times New Roman" w:hAnsi="Times New Roman"/>
          <w:bCs/>
          <w:szCs w:val="22"/>
        </w:rPr>
        <w:t xml:space="preserve"> Ft/ m</w:t>
      </w:r>
      <w:r w:rsidR="000C74CA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806E3A" w:rsidRPr="003520CE" w:rsidRDefault="00806E3A" w:rsidP="00806E3A">
      <w:pPr>
        <w:pStyle w:val="Cm"/>
        <w:numPr>
          <w:ilvl w:val="3"/>
          <w:numId w:val="41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</w:t>
      </w:r>
      <w:r w:rsidR="003520CE" w:rsidRPr="003520CE">
        <w:rPr>
          <w:rFonts w:ascii="Times New Roman" w:hAnsi="Times New Roman"/>
          <w:b w:val="0"/>
          <w:bCs/>
          <w:szCs w:val="22"/>
        </w:rPr>
        <w:t xml:space="preserve"> </w:t>
      </w:r>
      <w:r w:rsidRPr="003520CE">
        <w:rPr>
          <w:rFonts w:ascii="Times New Roman" w:hAnsi="Times New Roman"/>
          <w:b w:val="0"/>
          <w:bCs/>
          <w:szCs w:val="22"/>
        </w:rPr>
        <w:t>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42.500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45.000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proofErr w:type="spellStart"/>
      <w:r w:rsidRPr="003520CE">
        <w:rPr>
          <w:rFonts w:ascii="Times New Roman" w:hAnsi="Times New Roman"/>
          <w:b w:val="0"/>
          <w:bCs/>
          <w:szCs w:val="22"/>
        </w:rPr>
        <w:t>-t</w:t>
      </w:r>
      <w:proofErr w:type="spellEnd"/>
      <w:r w:rsidRPr="003520CE">
        <w:rPr>
          <w:rFonts w:ascii="Times New Roman" w:hAnsi="Times New Roman"/>
          <w:b w:val="0"/>
          <w:bCs/>
          <w:szCs w:val="22"/>
        </w:rPr>
        <w:t xml:space="preserve"> </w:t>
      </w:r>
      <w:r w:rsidR="000B0C45" w:rsidRPr="003520CE">
        <w:rPr>
          <w:rFonts w:ascii="Times New Roman" w:hAnsi="Times New Roman"/>
          <w:bCs/>
          <w:szCs w:val="22"/>
        </w:rPr>
        <w:t>310</w:t>
      </w:r>
      <w:r w:rsidRPr="003520CE">
        <w:rPr>
          <w:rFonts w:ascii="Times New Roman" w:hAnsi="Times New Roman"/>
          <w:bCs/>
          <w:szCs w:val="22"/>
        </w:rPr>
        <w:t xml:space="preserve"> Ft/ m</w:t>
      </w:r>
      <w:r w:rsidR="000C74CA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806E3A" w:rsidRPr="003520CE" w:rsidRDefault="00806E3A" w:rsidP="00806E3A">
      <w:pPr>
        <w:pStyle w:val="Cm"/>
        <w:numPr>
          <w:ilvl w:val="3"/>
          <w:numId w:val="41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>az adótárgy adóalapja a 45.000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proofErr w:type="spellStart"/>
      <w:r w:rsidRPr="003520CE">
        <w:rPr>
          <w:rFonts w:ascii="Times New Roman" w:hAnsi="Times New Roman"/>
          <w:b w:val="0"/>
          <w:bCs/>
          <w:szCs w:val="22"/>
        </w:rPr>
        <w:t>-t</w:t>
      </w:r>
      <w:proofErr w:type="spellEnd"/>
      <w:r w:rsidRPr="003520CE">
        <w:rPr>
          <w:rFonts w:ascii="Times New Roman" w:hAnsi="Times New Roman"/>
          <w:b w:val="0"/>
          <w:bCs/>
          <w:szCs w:val="22"/>
        </w:rPr>
        <w:t xml:space="preserve"> meghaladja </w:t>
      </w:r>
      <w:r w:rsidR="000B0C45" w:rsidRPr="003520CE">
        <w:rPr>
          <w:rFonts w:ascii="Times New Roman" w:hAnsi="Times New Roman"/>
          <w:bCs/>
          <w:szCs w:val="22"/>
        </w:rPr>
        <w:t>33</w:t>
      </w:r>
      <w:r w:rsidRPr="003520CE">
        <w:rPr>
          <w:rFonts w:ascii="Times New Roman" w:hAnsi="Times New Roman"/>
          <w:bCs/>
          <w:szCs w:val="22"/>
        </w:rPr>
        <w:t>8 Ft/m</w:t>
      </w:r>
      <w:r w:rsidRPr="003520CE">
        <w:rPr>
          <w:rFonts w:ascii="Times New Roman" w:hAnsi="Times New Roman"/>
          <w:bCs/>
          <w:szCs w:val="22"/>
          <w:vertAlign w:val="superscript"/>
        </w:rPr>
        <w:t>2</w:t>
      </w:r>
      <w:r w:rsidR="000C74CA" w:rsidRPr="003520CE">
        <w:rPr>
          <w:rFonts w:ascii="Times New Roman" w:hAnsi="Times New Roman"/>
          <w:b w:val="0"/>
          <w:bCs/>
          <w:szCs w:val="22"/>
          <w:vertAlign w:val="superscript"/>
        </w:rPr>
        <w:t xml:space="preserve"> </w:t>
      </w:r>
    </w:p>
    <w:p w:rsidR="004219E1" w:rsidRPr="003520CE" w:rsidRDefault="004219E1" w:rsidP="004219E1">
      <w:pPr>
        <w:pStyle w:val="Cm"/>
        <w:numPr>
          <w:ilvl w:val="1"/>
          <w:numId w:val="43"/>
        </w:numPr>
        <w:ind w:left="851"/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1. pontba nem tartozó telek területe után amennyiben a telken nincs épület </w:t>
      </w:r>
    </w:p>
    <w:p w:rsidR="00806E3A" w:rsidRPr="003520CE" w:rsidRDefault="00806E3A" w:rsidP="00806E3A">
      <w:pPr>
        <w:pStyle w:val="Cm"/>
        <w:numPr>
          <w:ilvl w:val="3"/>
          <w:numId w:val="43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>az adótárgy adóalapja nem haladja meg az 2.500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 xml:space="preserve">-t </w:t>
      </w:r>
      <w:r w:rsidR="000B0C45" w:rsidRPr="003520CE">
        <w:rPr>
          <w:rFonts w:ascii="Times New Roman" w:hAnsi="Times New Roman"/>
          <w:bCs/>
          <w:szCs w:val="22"/>
        </w:rPr>
        <w:t>30</w:t>
      </w:r>
      <w:r w:rsidRPr="003520CE">
        <w:rPr>
          <w:rFonts w:ascii="Times New Roman" w:hAnsi="Times New Roman"/>
          <w:bCs/>
          <w:szCs w:val="22"/>
        </w:rPr>
        <w:t xml:space="preserve"> Ft/m</w:t>
      </w:r>
      <w:r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806E3A" w:rsidRPr="003520CE" w:rsidRDefault="00806E3A" w:rsidP="00806E3A">
      <w:pPr>
        <w:pStyle w:val="Cm"/>
        <w:numPr>
          <w:ilvl w:val="3"/>
          <w:numId w:val="43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>az adótárgy adóalapja több, mint 2.500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 xml:space="preserve">, de nem  haladja meg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a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5.000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 xml:space="preserve">-t </w:t>
      </w:r>
      <w:r w:rsidR="000B0C45" w:rsidRPr="003520CE">
        <w:rPr>
          <w:rFonts w:ascii="Times New Roman" w:hAnsi="Times New Roman"/>
          <w:bCs/>
          <w:szCs w:val="22"/>
        </w:rPr>
        <w:t>58</w:t>
      </w:r>
      <w:r w:rsidRPr="003520CE">
        <w:rPr>
          <w:rFonts w:ascii="Times New Roman" w:hAnsi="Times New Roman"/>
          <w:bCs/>
          <w:szCs w:val="22"/>
        </w:rPr>
        <w:t xml:space="preserve"> Ft/m</w:t>
      </w:r>
      <w:r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806E3A" w:rsidRPr="003520CE" w:rsidRDefault="00806E3A" w:rsidP="00806E3A">
      <w:pPr>
        <w:pStyle w:val="Cm"/>
        <w:numPr>
          <w:ilvl w:val="3"/>
          <w:numId w:val="43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5.000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 haladja meg a 7.500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 xml:space="preserve">-t </w:t>
      </w:r>
      <w:r w:rsidR="000B0C45" w:rsidRPr="003520CE">
        <w:rPr>
          <w:rFonts w:ascii="Times New Roman" w:hAnsi="Times New Roman"/>
          <w:bCs/>
          <w:szCs w:val="22"/>
        </w:rPr>
        <w:t>72</w:t>
      </w:r>
      <w:r w:rsidRPr="003520CE">
        <w:rPr>
          <w:rFonts w:ascii="Times New Roman" w:hAnsi="Times New Roman"/>
          <w:bCs/>
          <w:szCs w:val="22"/>
        </w:rPr>
        <w:t xml:space="preserve"> Ft/m</w:t>
      </w:r>
      <w:r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806E3A" w:rsidRPr="003520CE" w:rsidRDefault="00806E3A" w:rsidP="00806E3A">
      <w:pPr>
        <w:pStyle w:val="Cm"/>
        <w:numPr>
          <w:ilvl w:val="3"/>
          <w:numId w:val="43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7.500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 haladja meg a 10.000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 xml:space="preserve">-t </w:t>
      </w:r>
      <w:r w:rsidRPr="003520CE">
        <w:rPr>
          <w:rFonts w:ascii="Times New Roman" w:hAnsi="Times New Roman"/>
          <w:bCs/>
          <w:szCs w:val="22"/>
        </w:rPr>
        <w:t>8</w:t>
      </w:r>
      <w:r w:rsidR="000B0C45" w:rsidRPr="003520CE">
        <w:rPr>
          <w:rFonts w:ascii="Times New Roman" w:hAnsi="Times New Roman"/>
          <w:bCs/>
          <w:szCs w:val="22"/>
        </w:rPr>
        <w:t>7</w:t>
      </w:r>
      <w:r w:rsidRPr="003520CE">
        <w:rPr>
          <w:rFonts w:ascii="Times New Roman" w:hAnsi="Times New Roman"/>
          <w:bCs/>
          <w:szCs w:val="22"/>
        </w:rPr>
        <w:t xml:space="preserve"> Ft/m</w:t>
      </w:r>
      <w:r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806E3A" w:rsidRPr="003520CE" w:rsidRDefault="00806E3A" w:rsidP="00806E3A">
      <w:pPr>
        <w:pStyle w:val="Cm"/>
        <w:numPr>
          <w:ilvl w:val="3"/>
          <w:numId w:val="43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10.000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12.500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 xml:space="preserve">-t </w:t>
      </w:r>
      <w:r w:rsidR="000B0C45" w:rsidRPr="003520CE">
        <w:rPr>
          <w:rFonts w:ascii="Times New Roman" w:hAnsi="Times New Roman"/>
          <w:bCs/>
          <w:szCs w:val="22"/>
        </w:rPr>
        <w:t>101</w:t>
      </w:r>
      <w:r w:rsidRPr="003520CE">
        <w:rPr>
          <w:rFonts w:ascii="Times New Roman" w:hAnsi="Times New Roman"/>
          <w:bCs/>
          <w:szCs w:val="22"/>
        </w:rPr>
        <w:t xml:space="preserve"> Ft/m</w:t>
      </w:r>
      <w:r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806E3A" w:rsidRPr="003520CE" w:rsidRDefault="00806E3A" w:rsidP="00806E3A">
      <w:pPr>
        <w:pStyle w:val="Cm"/>
        <w:numPr>
          <w:ilvl w:val="3"/>
          <w:numId w:val="43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12.500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15.000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 xml:space="preserve">-t </w:t>
      </w:r>
      <w:r w:rsidR="000B0C45" w:rsidRPr="003520CE">
        <w:rPr>
          <w:rFonts w:ascii="Times New Roman" w:hAnsi="Times New Roman"/>
          <w:bCs/>
          <w:szCs w:val="22"/>
        </w:rPr>
        <w:t>116</w:t>
      </w:r>
      <w:r w:rsidRPr="003520CE">
        <w:rPr>
          <w:rFonts w:ascii="Times New Roman" w:hAnsi="Times New Roman"/>
          <w:bCs/>
          <w:szCs w:val="22"/>
        </w:rPr>
        <w:t xml:space="preserve"> Ft/m</w:t>
      </w:r>
      <w:r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806E3A" w:rsidRPr="003520CE" w:rsidRDefault="00806E3A" w:rsidP="00806E3A">
      <w:pPr>
        <w:pStyle w:val="Cm"/>
        <w:numPr>
          <w:ilvl w:val="3"/>
          <w:numId w:val="43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15.000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17.500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 xml:space="preserve">-t </w:t>
      </w:r>
      <w:r w:rsidR="000B0C45" w:rsidRPr="003520CE">
        <w:rPr>
          <w:rFonts w:ascii="Times New Roman" w:hAnsi="Times New Roman"/>
          <w:bCs/>
          <w:szCs w:val="22"/>
        </w:rPr>
        <w:t>144</w:t>
      </w:r>
      <w:r w:rsidRPr="003520CE">
        <w:rPr>
          <w:rFonts w:ascii="Times New Roman" w:hAnsi="Times New Roman"/>
          <w:bCs/>
          <w:szCs w:val="22"/>
        </w:rPr>
        <w:t xml:space="preserve"> Ft/m</w:t>
      </w:r>
      <w:r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806E3A" w:rsidRPr="003520CE" w:rsidRDefault="00806E3A" w:rsidP="00806E3A">
      <w:pPr>
        <w:pStyle w:val="Cm"/>
        <w:numPr>
          <w:ilvl w:val="3"/>
          <w:numId w:val="43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17.500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20.000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 xml:space="preserve">-t </w:t>
      </w:r>
      <w:r w:rsidR="000B0C45" w:rsidRPr="003520CE">
        <w:rPr>
          <w:rFonts w:ascii="Times New Roman" w:hAnsi="Times New Roman"/>
          <w:bCs/>
          <w:szCs w:val="22"/>
        </w:rPr>
        <w:t>172</w:t>
      </w:r>
      <w:r w:rsidRPr="003520CE">
        <w:rPr>
          <w:rFonts w:ascii="Times New Roman" w:hAnsi="Times New Roman"/>
          <w:bCs/>
          <w:szCs w:val="22"/>
        </w:rPr>
        <w:t xml:space="preserve"> Ft/m</w:t>
      </w:r>
      <w:r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806E3A" w:rsidRPr="003520CE" w:rsidRDefault="00806E3A" w:rsidP="00806E3A">
      <w:pPr>
        <w:pStyle w:val="Cm"/>
        <w:numPr>
          <w:ilvl w:val="3"/>
          <w:numId w:val="43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20.000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22.500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 xml:space="preserve">-t </w:t>
      </w:r>
      <w:r w:rsidR="000B0C45" w:rsidRPr="003520CE">
        <w:rPr>
          <w:rFonts w:ascii="Times New Roman" w:hAnsi="Times New Roman"/>
          <w:bCs/>
          <w:szCs w:val="22"/>
        </w:rPr>
        <w:t>202</w:t>
      </w:r>
      <w:r w:rsidRPr="003520CE">
        <w:rPr>
          <w:rFonts w:ascii="Times New Roman" w:hAnsi="Times New Roman"/>
          <w:bCs/>
          <w:szCs w:val="22"/>
        </w:rPr>
        <w:t xml:space="preserve"> Ft/m</w:t>
      </w:r>
      <w:r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806E3A" w:rsidRPr="003520CE" w:rsidRDefault="00806E3A" w:rsidP="00806E3A">
      <w:pPr>
        <w:pStyle w:val="Cm"/>
        <w:numPr>
          <w:ilvl w:val="3"/>
          <w:numId w:val="43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22.500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25.000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 xml:space="preserve">-t </w:t>
      </w:r>
      <w:r w:rsidR="000B0C45" w:rsidRPr="003520CE">
        <w:rPr>
          <w:rFonts w:ascii="Times New Roman" w:hAnsi="Times New Roman"/>
          <w:bCs/>
          <w:szCs w:val="22"/>
        </w:rPr>
        <w:t>231</w:t>
      </w:r>
      <w:r w:rsidRPr="003520CE">
        <w:rPr>
          <w:rFonts w:ascii="Times New Roman" w:hAnsi="Times New Roman"/>
          <w:bCs/>
          <w:szCs w:val="22"/>
        </w:rPr>
        <w:t xml:space="preserve"> Ft/m</w:t>
      </w:r>
      <w:r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806E3A" w:rsidRPr="003520CE" w:rsidRDefault="00806E3A" w:rsidP="00806E3A">
      <w:pPr>
        <w:pStyle w:val="Cm"/>
        <w:numPr>
          <w:ilvl w:val="3"/>
          <w:numId w:val="43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25.000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27.500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 xml:space="preserve">-t </w:t>
      </w:r>
      <w:r w:rsidR="000B0C45" w:rsidRPr="003520CE">
        <w:rPr>
          <w:rFonts w:ascii="Times New Roman" w:hAnsi="Times New Roman"/>
          <w:bCs/>
          <w:szCs w:val="22"/>
        </w:rPr>
        <w:t>262</w:t>
      </w:r>
      <w:r w:rsidRPr="003520CE">
        <w:rPr>
          <w:rFonts w:ascii="Times New Roman" w:hAnsi="Times New Roman"/>
          <w:bCs/>
          <w:szCs w:val="22"/>
        </w:rPr>
        <w:t xml:space="preserve"> Ft/m</w:t>
      </w:r>
      <w:r w:rsidR="000C74CA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806E3A" w:rsidRPr="003520CE" w:rsidRDefault="00806E3A" w:rsidP="00806E3A">
      <w:pPr>
        <w:pStyle w:val="Cm"/>
        <w:numPr>
          <w:ilvl w:val="3"/>
          <w:numId w:val="43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27.500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30.000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 xml:space="preserve">-t </w:t>
      </w:r>
      <w:r w:rsidR="000B0C45" w:rsidRPr="003520CE">
        <w:rPr>
          <w:rFonts w:ascii="Times New Roman" w:hAnsi="Times New Roman"/>
          <w:bCs/>
          <w:szCs w:val="22"/>
        </w:rPr>
        <w:t>290</w:t>
      </w:r>
      <w:r w:rsidRPr="003520CE">
        <w:rPr>
          <w:rFonts w:ascii="Times New Roman" w:hAnsi="Times New Roman"/>
          <w:bCs/>
          <w:szCs w:val="22"/>
        </w:rPr>
        <w:t xml:space="preserve"> Ft/m</w:t>
      </w:r>
      <w:r w:rsidR="000C74CA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806E3A" w:rsidRPr="003520CE" w:rsidRDefault="00806E3A" w:rsidP="00806E3A">
      <w:pPr>
        <w:pStyle w:val="Cm"/>
        <w:numPr>
          <w:ilvl w:val="3"/>
          <w:numId w:val="43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30.000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 de nem haladja meg a 32.500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 xml:space="preserve">-t </w:t>
      </w:r>
      <w:r w:rsidR="000B0C45" w:rsidRPr="003520CE">
        <w:rPr>
          <w:rFonts w:ascii="Times New Roman" w:hAnsi="Times New Roman"/>
          <w:bCs/>
          <w:szCs w:val="22"/>
        </w:rPr>
        <w:t>318</w:t>
      </w:r>
      <w:r w:rsidRPr="003520CE">
        <w:rPr>
          <w:rFonts w:ascii="Times New Roman" w:hAnsi="Times New Roman"/>
          <w:bCs/>
          <w:szCs w:val="22"/>
        </w:rPr>
        <w:t xml:space="preserve"> Ft/m</w:t>
      </w:r>
      <w:r w:rsidR="000C74CA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,</w:t>
      </w:r>
    </w:p>
    <w:p w:rsidR="00806E3A" w:rsidRPr="003520CE" w:rsidRDefault="00806E3A" w:rsidP="00806E3A">
      <w:pPr>
        <w:pStyle w:val="Cm"/>
        <w:numPr>
          <w:ilvl w:val="3"/>
          <w:numId w:val="43"/>
        </w:numPr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>az adótárgy adóalapja a 32.500 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 xml:space="preserve">-t meghaladja </w:t>
      </w:r>
      <w:r w:rsidR="000B0C45" w:rsidRPr="003520CE">
        <w:rPr>
          <w:rFonts w:ascii="Times New Roman" w:hAnsi="Times New Roman"/>
          <w:bCs/>
          <w:szCs w:val="22"/>
        </w:rPr>
        <w:t>33</w:t>
      </w:r>
      <w:r w:rsidRPr="003520CE">
        <w:rPr>
          <w:rFonts w:ascii="Times New Roman" w:hAnsi="Times New Roman"/>
          <w:bCs/>
          <w:szCs w:val="22"/>
        </w:rPr>
        <w:t>8 Ft/m</w:t>
      </w:r>
      <w:r w:rsidR="000C74CA" w:rsidRPr="003520CE">
        <w:rPr>
          <w:rFonts w:ascii="Times New Roman" w:hAnsi="Times New Roman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.</w:t>
      </w:r>
    </w:p>
    <w:p w:rsidR="002E21E7" w:rsidRPr="003520CE" w:rsidRDefault="002E21E7" w:rsidP="00DF21D0">
      <w:pPr>
        <w:pStyle w:val="Cm"/>
        <w:numPr>
          <w:ilvl w:val="0"/>
          <w:numId w:val="45"/>
        </w:numPr>
        <w:ind w:left="426" w:hanging="426"/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>üdülőteleknek nem minősülő beruházá</w:t>
      </w:r>
      <w:r w:rsidR="00DF21D0" w:rsidRPr="003520CE">
        <w:rPr>
          <w:rFonts w:ascii="Times New Roman" w:hAnsi="Times New Roman"/>
          <w:b w:val="0"/>
          <w:bCs/>
          <w:szCs w:val="22"/>
        </w:rPr>
        <w:t>si céllal vásárolt telek, ahol</w:t>
      </w:r>
      <w:r w:rsidRPr="003520CE">
        <w:rPr>
          <w:rFonts w:ascii="Times New Roman" w:hAnsi="Times New Roman"/>
          <w:b w:val="0"/>
          <w:bCs/>
          <w:szCs w:val="22"/>
        </w:rPr>
        <w:t xml:space="preserve"> termelő tevékenységre alkalmas épületben főtevékenységként a termelő tevékenység a telekvásárlást (az adás-vételi szerződésének az ingatlan-nyilvántartásban történő bejegyzését) követő legfe</w:t>
      </w:r>
      <w:r w:rsidR="002314A5" w:rsidRPr="003520CE">
        <w:rPr>
          <w:rFonts w:ascii="Times New Roman" w:hAnsi="Times New Roman"/>
          <w:b w:val="0"/>
          <w:bCs/>
          <w:szCs w:val="22"/>
        </w:rPr>
        <w:t>ljebb 2. évben megindul 5 F</w:t>
      </w:r>
      <w:r w:rsidRPr="003520CE">
        <w:rPr>
          <w:rFonts w:ascii="Times New Roman" w:hAnsi="Times New Roman"/>
          <w:b w:val="0"/>
          <w:bCs/>
          <w:szCs w:val="22"/>
        </w:rPr>
        <w:t>t/m</w:t>
      </w:r>
      <w:r w:rsidRPr="003520CE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3520CE">
        <w:rPr>
          <w:rFonts w:ascii="Times New Roman" w:hAnsi="Times New Roman"/>
          <w:b w:val="0"/>
          <w:bCs/>
          <w:szCs w:val="22"/>
        </w:rPr>
        <w:t>.”</w:t>
      </w:r>
    </w:p>
    <w:p w:rsidR="007750E7" w:rsidRPr="003520CE" w:rsidRDefault="007750E7" w:rsidP="004219E1">
      <w:pPr>
        <w:pStyle w:val="Cm"/>
        <w:ind w:right="-648"/>
        <w:jc w:val="both"/>
        <w:rPr>
          <w:rFonts w:ascii="Times New Roman" w:hAnsi="Times New Roman"/>
          <w:b w:val="0"/>
          <w:bCs/>
          <w:szCs w:val="22"/>
        </w:rPr>
      </w:pPr>
    </w:p>
    <w:p w:rsidR="00716B01" w:rsidRPr="003520CE" w:rsidRDefault="00716B01" w:rsidP="00716B01">
      <w:pPr>
        <w:pStyle w:val="Cm"/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szCs w:val="22"/>
        </w:rPr>
        <w:t>3.§</w:t>
      </w:r>
      <w:r w:rsidRPr="003520CE">
        <w:rPr>
          <w:rFonts w:ascii="Times New Roman" w:hAnsi="Times New Roman"/>
          <w:b w:val="0"/>
          <w:bCs/>
          <w:szCs w:val="22"/>
        </w:rPr>
        <w:t xml:space="preserve"> Az R. 12.§</w:t>
      </w:r>
      <w:proofErr w:type="spellStart"/>
      <w:r w:rsidRPr="003520CE">
        <w:rPr>
          <w:rFonts w:ascii="Times New Roman" w:hAnsi="Times New Roman"/>
          <w:b w:val="0"/>
          <w:bCs/>
          <w:szCs w:val="22"/>
        </w:rPr>
        <w:t>-a</w:t>
      </w:r>
      <w:proofErr w:type="spellEnd"/>
      <w:r w:rsidRPr="003520CE">
        <w:rPr>
          <w:rFonts w:ascii="Times New Roman" w:hAnsi="Times New Roman"/>
          <w:b w:val="0"/>
          <w:bCs/>
          <w:szCs w:val="22"/>
        </w:rPr>
        <w:t xml:space="preserve"> helyébe a következő rendelkezés lép:</w:t>
      </w:r>
    </w:p>
    <w:p w:rsidR="00AA631A" w:rsidRPr="003520CE" w:rsidRDefault="007039D7" w:rsidP="00716B01">
      <w:pPr>
        <w:pStyle w:val="Cm"/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 w:val="0"/>
          <w:szCs w:val="22"/>
        </w:rPr>
        <w:t>„</w:t>
      </w:r>
      <w:r w:rsidR="00AA631A" w:rsidRPr="003520CE">
        <w:rPr>
          <w:rFonts w:ascii="Times New Roman" w:hAnsi="Times New Roman"/>
          <w:b w:val="0"/>
          <w:szCs w:val="22"/>
        </w:rPr>
        <w:t>12.§ (1) Az adókötelezettség alá eső lakás után a kommunális adó éves összege az alábbi mértékű:</w:t>
      </w:r>
    </w:p>
    <w:p w:rsidR="007039D7" w:rsidRPr="003520CE" w:rsidRDefault="007039D7" w:rsidP="007039D7">
      <w:pPr>
        <w:jc w:val="center"/>
        <w:rPr>
          <w:sz w:val="22"/>
          <w:szCs w:val="22"/>
        </w:rPr>
      </w:pPr>
      <w:r w:rsidRPr="003520CE">
        <w:rPr>
          <w:sz w:val="22"/>
          <w:szCs w:val="22"/>
        </w:rPr>
        <w:t>Komfort nélküli lakás</w:t>
      </w:r>
    </w:p>
    <w:tbl>
      <w:tblPr>
        <w:tblW w:w="58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0"/>
        <w:gridCol w:w="993"/>
        <w:gridCol w:w="1442"/>
        <w:gridCol w:w="1334"/>
      </w:tblGrid>
      <w:tr w:rsidR="007039D7" w:rsidRPr="003520CE" w:rsidTr="00C62768">
        <w:trPr>
          <w:trHeight w:val="578"/>
          <w:jc w:val="center"/>
        </w:trPr>
        <w:tc>
          <w:tcPr>
            <w:tcW w:w="2070" w:type="dxa"/>
            <w:shd w:val="clear" w:color="auto" w:fill="auto"/>
            <w:vAlign w:val="center"/>
            <w:hideMark/>
          </w:tcPr>
          <w:p w:rsidR="007039D7" w:rsidRPr="003520CE" w:rsidRDefault="007039D7" w:rsidP="00C62768">
            <w:pPr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039D7" w:rsidRPr="003520CE" w:rsidRDefault="007039D7" w:rsidP="00C62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0CE">
              <w:rPr>
                <w:b/>
                <w:bCs/>
                <w:color w:val="000000"/>
                <w:sz w:val="22"/>
                <w:szCs w:val="22"/>
              </w:rPr>
              <w:t>60 m2 alatt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7039D7" w:rsidRPr="003520CE" w:rsidRDefault="007039D7" w:rsidP="00C62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0CE">
              <w:rPr>
                <w:b/>
                <w:bCs/>
                <w:color w:val="000000"/>
                <w:sz w:val="22"/>
                <w:szCs w:val="22"/>
              </w:rPr>
              <w:t>60-120 m2 között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7039D7" w:rsidRPr="003520CE" w:rsidRDefault="007039D7" w:rsidP="00C62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0CE">
              <w:rPr>
                <w:b/>
                <w:bCs/>
                <w:color w:val="000000"/>
                <w:sz w:val="22"/>
                <w:szCs w:val="22"/>
              </w:rPr>
              <w:t>120 m2 felett</w:t>
            </w:r>
          </w:p>
        </w:tc>
      </w:tr>
      <w:tr w:rsidR="007039D7" w:rsidRPr="003520CE" w:rsidTr="00C62768">
        <w:trPr>
          <w:trHeight w:val="330"/>
          <w:jc w:val="center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20CE">
              <w:rPr>
                <w:b/>
                <w:bCs/>
                <w:color w:val="000000"/>
                <w:sz w:val="22"/>
                <w:szCs w:val="22"/>
              </w:rPr>
              <w:t>I. övezet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1 760 Ft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2 120 Ft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2 820 Ft</w:t>
            </w:r>
          </w:p>
        </w:tc>
      </w:tr>
      <w:tr w:rsidR="007039D7" w:rsidRPr="003520CE" w:rsidTr="00C62768">
        <w:trPr>
          <w:trHeight w:val="315"/>
          <w:jc w:val="center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20CE">
              <w:rPr>
                <w:b/>
                <w:bCs/>
                <w:color w:val="000000"/>
                <w:sz w:val="22"/>
                <w:szCs w:val="22"/>
              </w:rPr>
              <w:t>II. övezet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1 410 Ft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1 760 Ft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2 120 Ft</w:t>
            </w:r>
          </w:p>
        </w:tc>
      </w:tr>
      <w:tr w:rsidR="007039D7" w:rsidRPr="003520CE" w:rsidTr="00C62768">
        <w:trPr>
          <w:trHeight w:val="315"/>
          <w:jc w:val="center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20CE">
              <w:rPr>
                <w:b/>
                <w:bCs/>
                <w:color w:val="000000"/>
                <w:sz w:val="22"/>
                <w:szCs w:val="22"/>
              </w:rPr>
              <w:t>III. övezet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1 060 Ft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1 410 Ft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1 760 Ft</w:t>
            </w:r>
          </w:p>
        </w:tc>
      </w:tr>
      <w:tr w:rsidR="007039D7" w:rsidRPr="003520CE" w:rsidTr="00C62768">
        <w:trPr>
          <w:trHeight w:val="315"/>
          <w:jc w:val="center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20CE">
              <w:rPr>
                <w:b/>
                <w:bCs/>
                <w:color w:val="000000"/>
                <w:sz w:val="22"/>
                <w:szCs w:val="22"/>
              </w:rPr>
              <w:t>IV. övezet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1 040 Ft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1 060 Ft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1 410 Ft</w:t>
            </w:r>
          </w:p>
        </w:tc>
      </w:tr>
      <w:tr w:rsidR="007039D7" w:rsidRPr="003520CE" w:rsidTr="00C62768">
        <w:trPr>
          <w:trHeight w:val="330"/>
          <w:jc w:val="center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20CE">
              <w:rPr>
                <w:b/>
                <w:bCs/>
                <w:color w:val="000000"/>
                <w:sz w:val="22"/>
                <w:szCs w:val="22"/>
              </w:rPr>
              <w:t>V. övezet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5 540 Ft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6 720 Ft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8 010 Ft</w:t>
            </w:r>
          </w:p>
        </w:tc>
      </w:tr>
    </w:tbl>
    <w:p w:rsidR="007039D7" w:rsidRPr="003520CE" w:rsidRDefault="007039D7" w:rsidP="007039D7">
      <w:pPr>
        <w:jc w:val="center"/>
        <w:rPr>
          <w:sz w:val="22"/>
          <w:szCs w:val="22"/>
        </w:rPr>
      </w:pPr>
      <w:r w:rsidRPr="003520CE">
        <w:rPr>
          <w:sz w:val="22"/>
          <w:szCs w:val="22"/>
        </w:rPr>
        <w:t>Félkomfortos, komfortos, összkomfortos lakás</w:t>
      </w:r>
    </w:p>
    <w:tbl>
      <w:tblPr>
        <w:tblW w:w="6792" w:type="dxa"/>
        <w:jc w:val="center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33"/>
        <w:gridCol w:w="1744"/>
        <w:gridCol w:w="1417"/>
        <w:gridCol w:w="1269"/>
      </w:tblGrid>
      <w:tr w:rsidR="007039D7" w:rsidRPr="003520CE" w:rsidTr="00C62768">
        <w:trPr>
          <w:trHeight w:val="381"/>
          <w:jc w:val="center"/>
        </w:trPr>
        <w:tc>
          <w:tcPr>
            <w:tcW w:w="1129" w:type="dxa"/>
            <w:vAlign w:val="center"/>
          </w:tcPr>
          <w:p w:rsidR="007039D7" w:rsidRPr="003520CE" w:rsidRDefault="007039D7" w:rsidP="00C627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039D7" w:rsidRPr="003520CE" w:rsidRDefault="007039D7" w:rsidP="00C62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0CE">
              <w:rPr>
                <w:b/>
                <w:bCs/>
                <w:color w:val="000000"/>
                <w:sz w:val="22"/>
                <w:szCs w:val="22"/>
              </w:rPr>
              <w:t>60 m2 alatt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7039D7" w:rsidRPr="003520CE" w:rsidRDefault="007039D7" w:rsidP="00C62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0CE">
              <w:rPr>
                <w:b/>
                <w:bCs/>
                <w:color w:val="000000"/>
                <w:sz w:val="22"/>
                <w:szCs w:val="22"/>
              </w:rPr>
              <w:t>60-120 m2 között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39D7" w:rsidRPr="003520CE" w:rsidRDefault="007039D7" w:rsidP="00C62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0CE">
              <w:rPr>
                <w:b/>
                <w:bCs/>
                <w:color w:val="000000"/>
                <w:sz w:val="22"/>
                <w:szCs w:val="22"/>
              </w:rPr>
              <w:t>121-150 m2 között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7039D7" w:rsidRPr="003520CE" w:rsidRDefault="007039D7" w:rsidP="00C62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20CE">
              <w:rPr>
                <w:b/>
                <w:bCs/>
                <w:color w:val="000000"/>
                <w:sz w:val="22"/>
                <w:szCs w:val="22"/>
              </w:rPr>
              <w:t>150 m2 felett</w:t>
            </w:r>
          </w:p>
        </w:tc>
      </w:tr>
      <w:tr w:rsidR="007039D7" w:rsidRPr="003520CE" w:rsidTr="00C62768">
        <w:trPr>
          <w:trHeight w:val="330"/>
          <w:jc w:val="center"/>
        </w:trPr>
        <w:tc>
          <w:tcPr>
            <w:tcW w:w="1129" w:type="dxa"/>
          </w:tcPr>
          <w:p w:rsidR="007039D7" w:rsidRPr="003520CE" w:rsidRDefault="007039D7" w:rsidP="00C62768">
            <w:pPr>
              <w:jc w:val="center"/>
              <w:rPr>
                <w:b/>
                <w:bCs/>
                <w:sz w:val="22"/>
                <w:szCs w:val="22"/>
              </w:rPr>
            </w:pPr>
            <w:r w:rsidRPr="003520CE">
              <w:rPr>
                <w:b/>
                <w:bCs/>
                <w:sz w:val="22"/>
                <w:szCs w:val="22"/>
              </w:rPr>
              <w:t>I. övezet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2 590 Ft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3 300 Ft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4 010 Ft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5 060 Ft</w:t>
            </w:r>
          </w:p>
        </w:tc>
      </w:tr>
      <w:tr w:rsidR="007039D7" w:rsidRPr="003520CE" w:rsidTr="00C62768">
        <w:trPr>
          <w:trHeight w:val="315"/>
          <w:jc w:val="center"/>
        </w:trPr>
        <w:tc>
          <w:tcPr>
            <w:tcW w:w="1129" w:type="dxa"/>
          </w:tcPr>
          <w:p w:rsidR="007039D7" w:rsidRPr="003520CE" w:rsidRDefault="007039D7" w:rsidP="00C62768">
            <w:pPr>
              <w:jc w:val="center"/>
              <w:rPr>
                <w:b/>
                <w:bCs/>
                <w:sz w:val="22"/>
                <w:szCs w:val="22"/>
              </w:rPr>
            </w:pPr>
            <w:r w:rsidRPr="003520CE">
              <w:rPr>
                <w:b/>
                <w:bCs/>
                <w:sz w:val="22"/>
                <w:szCs w:val="22"/>
              </w:rPr>
              <w:t>II. övezet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1 880 Ft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2 590 Ft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3 300 Ft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4 360 Ft</w:t>
            </w:r>
          </w:p>
        </w:tc>
      </w:tr>
      <w:tr w:rsidR="007039D7" w:rsidRPr="003520CE" w:rsidTr="00C62768">
        <w:trPr>
          <w:trHeight w:val="315"/>
          <w:jc w:val="center"/>
        </w:trPr>
        <w:tc>
          <w:tcPr>
            <w:tcW w:w="1129" w:type="dxa"/>
          </w:tcPr>
          <w:p w:rsidR="007039D7" w:rsidRPr="003520CE" w:rsidRDefault="007039D7" w:rsidP="00C62768">
            <w:pPr>
              <w:jc w:val="center"/>
              <w:rPr>
                <w:b/>
                <w:bCs/>
                <w:sz w:val="22"/>
                <w:szCs w:val="22"/>
              </w:rPr>
            </w:pPr>
            <w:r w:rsidRPr="003520CE">
              <w:rPr>
                <w:b/>
                <w:bCs/>
                <w:sz w:val="22"/>
                <w:szCs w:val="22"/>
              </w:rPr>
              <w:t>III. övezet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1 410 Ft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1 760 Ft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2 480 Ft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3 540 Ft</w:t>
            </w:r>
          </w:p>
        </w:tc>
      </w:tr>
      <w:tr w:rsidR="007039D7" w:rsidRPr="003520CE" w:rsidTr="00C62768">
        <w:trPr>
          <w:trHeight w:val="315"/>
          <w:jc w:val="center"/>
        </w:trPr>
        <w:tc>
          <w:tcPr>
            <w:tcW w:w="1129" w:type="dxa"/>
          </w:tcPr>
          <w:p w:rsidR="007039D7" w:rsidRPr="003520CE" w:rsidRDefault="007039D7" w:rsidP="00C62768">
            <w:pPr>
              <w:jc w:val="center"/>
              <w:rPr>
                <w:b/>
                <w:bCs/>
                <w:sz w:val="22"/>
                <w:szCs w:val="22"/>
              </w:rPr>
            </w:pPr>
            <w:r w:rsidRPr="003520CE">
              <w:rPr>
                <w:b/>
                <w:bCs/>
                <w:sz w:val="22"/>
                <w:szCs w:val="22"/>
              </w:rPr>
              <w:t>IV. övezet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1 060 Ft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1 410 Ft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1 760 Ft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2 820 Ft</w:t>
            </w:r>
          </w:p>
        </w:tc>
      </w:tr>
      <w:tr w:rsidR="007039D7" w:rsidRPr="003520CE" w:rsidTr="00C62768">
        <w:trPr>
          <w:trHeight w:val="330"/>
          <w:jc w:val="center"/>
        </w:trPr>
        <w:tc>
          <w:tcPr>
            <w:tcW w:w="1129" w:type="dxa"/>
          </w:tcPr>
          <w:p w:rsidR="007039D7" w:rsidRPr="003520CE" w:rsidRDefault="007039D7" w:rsidP="00C62768">
            <w:pPr>
              <w:rPr>
                <w:b/>
                <w:bCs/>
                <w:sz w:val="22"/>
                <w:szCs w:val="22"/>
              </w:rPr>
            </w:pPr>
            <w:r w:rsidRPr="003520CE">
              <w:rPr>
                <w:b/>
                <w:bCs/>
                <w:sz w:val="22"/>
                <w:szCs w:val="22"/>
              </w:rPr>
              <w:t>V. övezet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6 720 Ft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8 010 Ft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10 460 Ft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039D7" w:rsidRPr="003520CE" w:rsidRDefault="007039D7" w:rsidP="00C62768">
            <w:pPr>
              <w:jc w:val="right"/>
              <w:rPr>
                <w:color w:val="000000"/>
                <w:sz w:val="22"/>
                <w:szCs w:val="22"/>
              </w:rPr>
            </w:pPr>
            <w:r w:rsidRPr="003520CE">
              <w:rPr>
                <w:color w:val="000000"/>
                <w:sz w:val="22"/>
                <w:szCs w:val="22"/>
              </w:rPr>
              <w:t>14 360 Ft</w:t>
            </w:r>
          </w:p>
        </w:tc>
      </w:tr>
    </w:tbl>
    <w:p w:rsidR="007039D7" w:rsidRPr="003520CE" w:rsidRDefault="007039D7" w:rsidP="007039D7">
      <w:pPr>
        <w:jc w:val="both"/>
        <w:rPr>
          <w:sz w:val="22"/>
          <w:szCs w:val="22"/>
        </w:rPr>
      </w:pPr>
      <w:r w:rsidRPr="003520CE">
        <w:rPr>
          <w:sz w:val="22"/>
          <w:szCs w:val="22"/>
        </w:rPr>
        <w:lastRenderedPageBreak/>
        <w:t>(2) A garázs után fizetendő kommunális adó éves összege 2.590 Ft.</w:t>
      </w:r>
    </w:p>
    <w:p w:rsidR="007039D7" w:rsidRPr="003520CE" w:rsidRDefault="007039D7" w:rsidP="007039D7">
      <w:pPr>
        <w:jc w:val="both"/>
        <w:rPr>
          <w:sz w:val="22"/>
          <w:szCs w:val="22"/>
        </w:rPr>
      </w:pPr>
      <w:r w:rsidRPr="003520CE">
        <w:rPr>
          <w:sz w:val="22"/>
          <w:szCs w:val="22"/>
        </w:rPr>
        <w:t>(3) Az övezeti besorolást a rendelet melléklete tartalmazza.”</w:t>
      </w:r>
    </w:p>
    <w:p w:rsidR="007039D7" w:rsidRPr="003520CE" w:rsidRDefault="007039D7" w:rsidP="007039D7">
      <w:pPr>
        <w:jc w:val="both"/>
        <w:rPr>
          <w:sz w:val="22"/>
          <w:szCs w:val="22"/>
        </w:rPr>
      </w:pPr>
    </w:p>
    <w:p w:rsidR="00E44FAF" w:rsidRPr="003520CE" w:rsidRDefault="0012573F" w:rsidP="00CD458D">
      <w:pPr>
        <w:pStyle w:val="Cm"/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Cs/>
          <w:szCs w:val="22"/>
        </w:rPr>
        <w:t>4.§</w:t>
      </w:r>
      <w:r w:rsidRPr="003520CE">
        <w:rPr>
          <w:rFonts w:ascii="Times New Roman" w:hAnsi="Times New Roman"/>
          <w:b w:val="0"/>
          <w:bCs/>
          <w:szCs w:val="22"/>
        </w:rPr>
        <w:t xml:space="preserve"> Az R. </w:t>
      </w:r>
      <w:proofErr w:type="gramStart"/>
      <w:r w:rsidRPr="003520CE">
        <w:rPr>
          <w:rFonts w:ascii="Times New Roman" w:hAnsi="Times New Roman"/>
          <w:b w:val="0"/>
          <w:bCs/>
          <w:szCs w:val="22"/>
        </w:rPr>
        <w:t>az</w:t>
      </w:r>
      <w:proofErr w:type="gramEnd"/>
      <w:r w:rsidRPr="003520CE">
        <w:rPr>
          <w:rFonts w:ascii="Times New Roman" w:hAnsi="Times New Roman"/>
          <w:b w:val="0"/>
          <w:bCs/>
          <w:szCs w:val="22"/>
        </w:rPr>
        <w:t xml:space="preserve"> alábbi, 19/C.§.</w:t>
      </w:r>
      <w:proofErr w:type="spellStart"/>
      <w:r w:rsidRPr="003520CE">
        <w:rPr>
          <w:rFonts w:ascii="Times New Roman" w:hAnsi="Times New Roman"/>
          <w:b w:val="0"/>
          <w:bCs/>
          <w:szCs w:val="22"/>
        </w:rPr>
        <w:t>-al</w:t>
      </w:r>
      <w:proofErr w:type="spellEnd"/>
      <w:r w:rsidRPr="003520CE">
        <w:rPr>
          <w:rFonts w:ascii="Times New Roman" w:hAnsi="Times New Roman"/>
          <w:b w:val="0"/>
          <w:bCs/>
          <w:szCs w:val="22"/>
        </w:rPr>
        <w:t xml:space="preserve"> egészül ki:</w:t>
      </w:r>
    </w:p>
    <w:p w:rsidR="00604009" w:rsidRPr="003520CE" w:rsidRDefault="0012573F" w:rsidP="00604009">
      <w:pPr>
        <w:pStyle w:val="Cm"/>
        <w:jc w:val="both"/>
        <w:rPr>
          <w:rFonts w:ascii="Times New Roman" w:hAnsi="Times New Roman"/>
          <w:b w:val="0"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 xml:space="preserve">„19/C.§ </w:t>
      </w:r>
      <w:proofErr w:type="gramStart"/>
      <w:r w:rsidR="00604009" w:rsidRPr="003520CE">
        <w:rPr>
          <w:rFonts w:ascii="Times New Roman" w:hAnsi="Times New Roman"/>
          <w:b w:val="0"/>
          <w:bCs/>
          <w:szCs w:val="22"/>
        </w:rPr>
        <w:t>A</w:t>
      </w:r>
      <w:proofErr w:type="gramEnd"/>
      <w:r w:rsidR="00604009" w:rsidRPr="003520CE">
        <w:rPr>
          <w:rFonts w:ascii="Times New Roman" w:hAnsi="Times New Roman"/>
          <w:b w:val="0"/>
          <w:szCs w:val="22"/>
        </w:rPr>
        <w:t xml:space="preserve"> helyi iparűzési adó 25%-ának megfizetése alól mentesül az a vállalkozás, amelyik az adóévben a számvitelről szóló törvény szerint számított legalább 1 milliárd forint aktivált értékű beruházást helyez üzembe és a beruházás eredményeként 25 fő új munkahely létesül az Önkormányzat illetékességi területén,</w:t>
      </w:r>
    </w:p>
    <w:p w:rsidR="00604009" w:rsidRPr="003520CE" w:rsidRDefault="00604009" w:rsidP="00604009">
      <w:pPr>
        <w:pStyle w:val="Cm"/>
        <w:jc w:val="both"/>
        <w:rPr>
          <w:rFonts w:ascii="Times New Roman" w:hAnsi="Times New Roman"/>
          <w:b w:val="0"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>A</w:t>
      </w:r>
      <w:r w:rsidRPr="003520CE">
        <w:rPr>
          <w:rFonts w:ascii="Times New Roman" w:hAnsi="Times New Roman"/>
          <w:b w:val="0"/>
          <w:szCs w:val="22"/>
        </w:rPr>
        <w:t xml:space="preserve"> helyi iparűzési adó 50%-ának megfizetése alól mentesül az a vállalkozás, amelyik az adóévben a számvitelről szóló törvény szerint számított legalább 2 milliárd forint aktivált értékű beruházást helyez üzembe és a beruházás eredményeként 50 fő új munkahely létesül az Önkormányzat illetékességi területén,</w:t>
      </w:r>
    </w:p>
    <w:p w:rsidR="00604009" w:rsidRPr="003520CE" w:rsidRDefault="00604009" w:rsidP="00604009">
      <w:pPr>
        <w:pStyle w:val="Cm"/>
        <w:jc w:val="both"/>
        <w:rPr>
          <w:rFonts w:ascii="Times New Roman" w:hAnsi="Times New Roman"/>
          <w:b w:val="0"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>A</w:t>
      </w:r>
      <w:r w:rsidRPr="003520CE">
        <w:rPr>
          <w:rFonts w:ascii="Times New Roman" w:hAnsi="Times New Roman"/>
          <w:b w:val="0"/>
          <w:szCs w:val="22"/>
        </w:rPr>
        <w:t xml:space="preserve"> helyi iparűzési adó 75%-ának megfizetése alól mentesül az a vállalkozás, amelyik az adóévben a számvitelről szóló törvény szerint számított legalább 3 milliárd forint aktivált értékű beruházást helyez üzembe és a beruházás eredményeként 75 fő új munkahely létesül az Önkormányzat illetékességi területén,</w:t>
      </w:r>
    </w:p>
    <w:p w:rsidR="0012573F" w:rsidRPr="003520CE" w:rsidRDefault="00604009" w:rsidP="00604009">
      <w:pPr>
        <w:pStyle w:val="Cm"/>
        <w:jc w:val="both"/>
        <w:rPr>
          <w:rFonts w:ascii="Times New Roman" w:hAnsi="Times New Roman"/>
          <w:b w:val="0"/>
          <w:szCs w:val="22"/>
        </w:rPr>
      </w:pPr>
      <w:r w:rsidRPr="003520CE">
        <w:rPr>
          <w:rFonts w:ascii="Times New Roman" w:hAnsi="Times New Roman"/>
          <w:b w:val="0"/>
          <w:bCs/>
          <w:szCs w:val="22"/>
        </w:rPr>
        <w:t>A</w:t>
      </w:r>
      <w:r w:rsidRPr="003520CE">
        <w:rPr>
          <w:rFonts w:ascii="Times New Roman" w:hAnsi="Times New Roman"/>
          <w:b w:val="0"/>
          <w:szCs w:val="22"/>
        </w:rPr>
        <w:t xml:space="preserve"> helyi iparűzési adó 100%-ának megfizetése alól mentesül az a vállalkozás, amelyik az adóévben a számvitelről szóló törvény szerint számított legalább 4 milliárd forint aktivált értékű beruházást helyez üzembe és a beruházás eredményeként 100 fő új munkahely létesül az Önkormányzat illetékességi területén.</w:t>
      </w:r>
      <w:r w:rsidR="0012573F" w:rsidRPr="003520CE">
        <w:rPr>
          <w:rFonts w:ascii="Times New Roman" w:hAnsi="Times New Roman"/>
          <w:b w:val="0"/>
          <w:szCs w:val="22"/>
        </w:rPr>
        <w:t>”</w:t>
      </w:r>
    </w:p>
    <w:p w:rsidR="00E44FAF" w:rsidRPr="003520CE" w:rsidRDefault="00E44FAF" w:rsidP="00CD458D">
      <w:pPr>
        <w:pStyle w:val="Cm"/>
        <w:jc w:val="both"/>
        <w:rPr>
          <w:rFonts w:ascii="Times New Roman" w:hAnsi="Times New Roman"/>
          <w:bCs/>
          <w:szCs w:val="22"/>
        </w:rPr>
      </w:pPr>
    </w:p>
    <w:p w:rsidR="00502717" w:rsidRPr="003520CE" w:rsidRDefault="00E44FAF" w:rsidP="00CD458D">
      <w:pPr>
        <w:pStyle w:val="Cm"/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Cs/>
          <w:szCs w:val="22"/>
        </w:rPr>
        <w:t>5</w:t>
      </w:r>
      <w:r w:rsidR="00502717" w:rsidRPr="003520CE">
        <w:rPr>
          <w:rFonts w:ascii="Times New Roman" w:hAnsi="Times New Roman"/>
          <w:bCs/>
          <w:szCs w:val="22"/>
        </w:rPr>
        <w:t>.§</w:t>
      </w:r>
      <w:r w:rsidR="00502717" w:rsidRPr="003520CE">
        <w:rPr>
          <w:rFonts w:ascii="Times New Roman" w:hAnsi="Times New Roman"/>
          <w:b w:val="0"/>
          <w:bCs/>
          <w:szCs w:val="22"/>
        </w:rPr>
        <w:t xml:space="preserve"> Jelen rendelet a kihirdetése napján l</w:t>
      </w:r>
      <w:r w:rsidR="000C74CA" w:rsidRPr="003520CE">
        <w:rPr>
          <w:rFonts w:ascii="Times New Roman" w:hAnsi="Times New Roman"/>
          <w:b w:val="0"/>
          <w:bCs/>
          <w:szCs w:val="22"/>
        </w:rPr>
        <w:t>ép hatályba, rendelkezéseit 201</w:t>
      </w:r>
      <w:r w:rsidR="005F6C8C" w:rsidRPr="003520CE">
        <w:rPr>
          <w:rFonts w:ascii="Times New Roman" w:hAnsi="Times New Roman"/>
          <w:b w:val="0"/>
          <w:bCs/>
          <w:szCs w:val="22"/>
        </w:rPr>
        <w:t>9</w:t>
      </w:r>
      <w:r w:rsidR="00502717" w:rsidRPr="003520CE">
        <w:rPr>
          <w:rFonts w:ascii="Times New Roman" w:hAnsi="Times New Roman"/>
          <w:b w:val="0"/>
          <w:bCs/>
          <w:szCs w:val="22"/>
        </w:rPr>
        <w:t xml:space="preserve">. január 1. napjától kell alkalmazni. </w:t>
      </w:r>
    </w:p>
    <w:p w:rsidR="00E86765" w:rsidRPr="003520CE" w:rsidRDefault="00E86765" w:rsidP="00CD458D">
      <w:pPr>
        <w:pStyle w:val="Cm"/>
        <w:jc w:val="both"/>
        <w:rPr>
          <w:rFonts w:ascii="Times New Roman" w:hAnsi="Times New Roman"/>
          <w:b w:val="0"/>
          <w:bCs/>
          <w:szCs w:val="22"/>
        </w:rPr>
      </w:pPr>
    </w:p>
    <w:p w:rsidR="00502717" w:rsidRPr="003520CE" w:rsidRDefault="00E44FAF" w:rsidP="00CD458D">
      <w:pPr>
        <w:pStyle w:val="Cm"/>
        <w:jc w:val="both"/>
        <w:rPr>
          <w:rFonts w:ascii="Times New Roman" w:hAnsi="Times New Roman"/>
          <w:b w:val="0"/>
          <w:bCs/>
          <w:szCs w:val="22"/>
        </w:rPr>
      </w:pPr>
      <w:r w:rsidRPr="003520CE">
        <w:rPr>
          <w:rFonts w:ascii="Times New Roman" w:hAnsi="Times New Roman"/>
          <w:bCs/>
          <w:szCs w:val="22"/>
        </w:rPr>
        <w:t>6</w:t>
      </w:r>
      <w:r w:rsidR="00502717" w:rsidRPr="003520CE">
        <w:rPr>
          <w:rFonts w:ascii="Times New Roman" w:hAnsi="Times New Roman"/>
          <w:bCs/>
          <w:szCs w:val="22"/>
        </w:rPr>
        <w:t>.§</w:t>
      </w:r>
      <w:r w:rsidR="00502717" w:rsidRPr="003520CE">
        <w:rPr>
          <w:rFonts w:ascii="Times New Roman" w:hAnsi="Times New Roman"/>
          <w:b w:val="0"/>
          <w:bCs/>
          <w:szCs w:val="22"/>
        </w:rPr>
        <w:t xml:space="preserve"> Jelen rendelet </w:t>
      </w:r>
      <w:r w:rsidR="00502717" w:rsidRPr="003520CE">
        <w:rPr>
          <w:rFonts w:ascii="Times New Roman" w:hAnsi="Times New Roman"/>
          <w:b w:val="0"/>
          <w:szCs w:val="22"/>
        </w:rPr>
        <w:t xml:space="preserve">a </w:t>
      </w:r>
      <w:r w:rsidR="00502717" w:rsidRPr="003520CE">
        <w:rPr>
          <w:rFonts w:ascii="Times New Roman" w:hAnsi="Times New Roman"/>
          <w:b w:val="0"/>
          <w:color w:val="000000"/>
          <w:szCs w:val="22"/>
        </w:rPr>
        <w:t xml:space="preserve">jogalkotásról szóló 2010. évi CXXX. törvény 13.§ (2) bekezdése értelmében </w:t>
      </w:r>
      <w:r w:rsidR="00502717" w:rsidRPr="003520CE">
        <w:rPr>
          <w:rFonts w:ascii="Times New Roman" w:hAnsi="Times New Roman"/>
          <w:b w:val="0"/>
          <w:szCs w:val="22"/>
        </w:rPr>
        <w:t>a kihirdetését követő napon hatályát veszti</w:t>
      </w:r>
      <w:r w:rsidR="00502717" w:rsidRPr="003520CE">
        <w:rPr>
          <w:rFonts w:ascii="Times New Roman" w:hAnsi="Times New Roman"/>
          <w:szCs w:val="22"/>
        </w:rPr>
        <w:t>.</w:t>
      </w:r>
    </w:p>
    <w:p w:rsidR="003520CE" w:rsidRPr="003520CE" w:rsidRDefault="003520CE" w:rsidP="00CD458D">
      <w:pPr>
        <w:pStyle w:val="Cm"/>
        <w:jc w:val="both"/>
        <w:rPr>
          <w:rFonts w:ascii="Times New Roman" w:hAnsi="Times New Roman"/>
          <w:b w:val="0"/>
          <w:bCs/>
          <w:szCs w:val="22"/>
        </w:rPr>
      </w:pPr>
    </w:p>
    <w:p w:rsidR="003520CE" w:rsidRPr="003520CE" w:rsidRDefault="003520CE" w:rsidP="003520CE">
      <w:pPr>
        <w:jc w:val="both"/>
        <w:rPr>
          <w:sz w:val="22"/>
          <w:szCs w:val="22"/>
        </w:rPr>
      </w:pPr>
      <w:r w:rsidRPr="003520CE">
        <w:rPr>
          <w:sz w:val="22"/>
          <w:szCs w:val="22"/>
        </w:rPr>
        <w:t>Mohács, 2018. november 28</w:t>
      </w:r>
      <w:r w:rsidRPr="003520CE">
        <w:rPr>
          <w:sz w:val="22"/>
          <w:szCs w:val="22"/>
        </w:rPr>
        <w:t>.</w:t>
      </w:r>
    </w:p>
    <w:p w:rsidR="003520CE" w:rsidRPr="003520CE" w:rsidRDefault="003520CE" w:rsidP="003520CE">
      <w:pPr>
        <w:jc w:val="both"/>
        <w:rPr>
          <w:sz w:val="22"/>
          <w:szCs w:val="22"/>
        </w:rPr>
      </w:pPr>
    </w:p>
    <w:p w:rsidR="003520CE" w:rsidRPr="003520CE" w:rsidRDefault="003520CE" w:rsidP="003520CE">
      <w:pPr>
        <w:jc w:val="both"/>
        <w:rPr>
          <w:sz w:val="22"/>
          <w:szCs w:val="22"/>
        </w:rPr>
      </w:pPr>
    </w:p>
    <w:p w:rsidR="003520CE" w:rsidRPr="003520CE" w:rsidRDefault="003520CE" w:rsidP="003520CE">
      <w:pPr>
        <w:jc w:val="both"/>
        <w:rPr>
          <w:sz w:val="22"/>
          <w:szCs w:val="22"/>
        </w:rPr>
      </w:pPr>
    </w:p>
    <w:p w:rsidR="003520CE" w:rsidRPr="003520CE" w:rsidRDefault="003520CE" w:rsidP="003520CE">
      <w:pPr>
        <w:jc w:val="both"/>
        <w:rPr>
          <w:sz w:val="22"/>
          <w:szCs w:val="22"/>
        </w:rPr>
      </w:pPr>
      <w:r w:rsidRPr="003520CE">
        <w:rPr>
          <w:sz w:val="22"/>
          <w:szCs w:val="22"/>
        </w:rPr>
        <w:t>Szekó József</w:t>
      </w:r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  <w:t>Dr. Kovács Mirella</w:t>
      </w:r>
    </w:p>
    <w:p w:rsidR="003520CE" w:rsidRPr="003520CE" w:rsidRDefault="003520CE" w:rsidP="003520CE">
      <w:pPr>
        <w:jc w:val="both"/>
        <w:rPr>
          <w:sz w:val="22"/>
          <w:szCs w:val="22"/>
        </w:rPr>
      </w:pPr>
      <w:proofErr w:type="gramStart"/>
      <w:r w:rsidRPr="003520CE">
        <w:rPr>
          <w:sz w:val="22"/>
          <w:szCs w:val="22"/>
        </w:rPr>
        <w:t>polgármester</w:t>
      </w:r>
      <w:proofErr w:type="gramEnd"/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  <w:t xml:space="preserve">           jegyző</w:t>
      </w:r>
    </w:p>
    <w:p w:rsidR="003520CE" w:rsidRPr="003520CE" w:rsidRDefault="003520CE" w:rsidP="003520CE">
      <w:pPr>
        <w:jc w:val="both"/>
        <w:rPr>
          <w:sz w:val="22"/>
          <w:szCs w:val="22"/>
        </w:rPr>
      </w:pPr>
    </w:p>
    <w:p w:rsidR="003520CE" w:rsidRPr="003520CE" w:rsidRDefault="003520CE" w:rsidP="003520CE">
      <w:pPr>
        <w:jc w:val="both"/>
        <w:rPr>
          <w:sz w:val="22"/>
          <w:szCs w:val="22"/>
        </w:rPr>
      </w:pPr>
      <w:r w:rsidRPr="003520CE">
        <w:rPr>
          <w:sz w:val="22"/>
          <w:szCs w:val="22"/>
        </w:rPr>
        <w:t>A rendelet Mohács város közigazgatási területén kihirdetésre került.</w:t>
      </w:r>
    </w:p>
    <w:p w:rsidR="003520CE" w:rsidRPr="003520CE" w:rsidRDefault="003520CE" w:rsidP="003520CE">
      <w:pPr>
        <w:jc w:val="both"/>
        <w:rPr>
          <w:sz w:val="22"/>
          <w:szCs w:val="22"/>
        </w:rPr>
      </w:pPr>
    </w:p>
    <w:p w:rsidR="003520CE" w:rsidRPr="003520CE" w:rsidRDefault="003520CE" w:rsidP="003520CE">
      <w:pPr>
        <w:jc w:val="both"/>
        <w:rPr>
          <w:sz w:val="22"/>
          <w:szCs w:val="22"/>
        </w:rPr>
      </w:pPr>
      <w:r w:rsidRPr="003520CE">
        <w:rPr>
          <w:sz w:val="22"/>
          <w:szCs w:val="22"/>
        </w:rPr>
        <w:t>Mohács, 2018. november 28</w:t>
      </w:r>
      <w:r w:rsidRPr="003520CE">
        <w:rPr>
          <w:sz w:val="22"/>
          <w:szCs w:val="22"/>
        </w:rPr>
        <w:t>.</w:t>
      </w:r>
    </w:p>
    <w:p w:rsidR="003520CE" w:rsidRPr="003520CE" w:rsidRDefault="003520CE" w:rsidP="003520CE">
      <w:pPr>
        <w:jc w:val="both"/>
        <w:rPr>
          <w:sz w:val="22"/>
          <w:szCs w:val="22"/>
        </w:rPr>
      </w:pPr>
    </w:p>
    <w:p w:rsidR="003520CE" w:rsidRPr="003520CE" w:rsidRDefault="003520CE" w:rsidP="003520CE">
      <w:pPr>
        <w:jc w:val="both"/>
        <w:rPr>
          <w:sz w:val="22"/>
          <w:szCs w:val="22"/>
        </w:rPr>
      </w:pPr>
    </w:p>
    <w:p w:rsidR="003520CE" w:rsidRPr="003520CE" w:rsidRDefault="003520CE" w:rsidP="003520CE">
      <w:pPr>
        <w:jc w:val="both"/>
        <w:rPr>
          <w:sz w:val="22"/>
          <w:szCs w:val="22"/>
        </w:rPr>
      </w:pPr>
    </w:p>
    <w:p w:rsidR="003520CE" w:rsidRPr="003520CE" w:rsidRDefault="003520CE" w:rsidP="003520CE">
      <w:pPr>
        <w:jc w:val="both"/>
        <w:rPr>
          <w:sz w:val="22"/>
          <w:szCs w:val="22"/>
        </w:rPr>
      </w:pPr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  <w:t>Dr. Kovács Mirella</w:t>
      </w:r>
    </w:p>
    <w:p w:rsidR="003520CE" w:rsidRPr="003520CE" w:rsidRDefault="003520CE" w:rsidP="003520CE">
      <w:pPr>
        <w:jc w:val="both"/>
        <w:rPr>
          <w:sz w:val="22"/>
          <w:szCs w:val="22"/>
        </w:rPr>
      </w:pPr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</w:r>
      <w:r w:rsidRPr="003520CE">
        <w:rPr>
          <w:sz w:val="22"/>
          <w:szCs w:val="22"/>
        </w:rPr>
        <w:tab/>
        <w:t xml:space="preserve">            </w:t>
      </w:r>
      <w:proofErr w:type="gramStart"/>
      <w:r w:rsidRPr="003520CE">
        <w:rPr>
          <w:sz w:val="22"/>
          <w:szCs w:val="22"/>
        </w:rPr>
        <w:t>jegyző</w:t>
      </w:r>
      <w:proofErr w:type="gramEnd"/>
    </w:p>
    <w:p w:rsidR="003520CE" w:rsidRPr="003520CE" w:rsidRDefault="003520CE" w:rsidP="00CD458D">
      <w:pPr>
        <w:pStyle w:val="Cm"/>
        <w:jc w:val="both"/>
        <w:rPr>
          <w:rFonts w:ascii="Times New Roman" w:hAnsi="Times New Roman"/>
          <w:b w:val="0"/>
          <w:bCs/>
          <w:szCs w:val="22"/>
        </w:rPr>
      </w:pPr>
      <w:bookmarkStart w:id="0" w:name="_GoBack"/>
      <w:bookmarkEnd w:id="0"/>
    </w:p>
    <w:sectPr w:rsidR="003520CE" w:rsidRPr="003520CE" w:rsidSect="003520CE">
      <w:footerReference w:type="even" r:id="rId9"/>
      <w:footerReference w:type="default" r:id="rId10"/>
      <w:pgSz w:w="11906" w:h="16838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7E" w:rsidRDefault="0001437E">
      <w:r>
        <w:separator/>
      </w:r>
    </w:p>
  </w:endnote>
  <w:endnote w:type="continuationSeparator" w:id="0">
    <w:p w:rsidR="0001437E" w:rsidRDefault="0001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5D" w:rsidRDefault="004E545D" w:rsidP="00947D7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E545D" w:rsidRDefault="004E545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5D" w:rsidRDefault="004E545D" w:rsidP="00947D7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520CE">
      <w:rPr>
        <w:rStyle w:val="Oldalszm"/>
        <w:noProof/>
      </w:rPr>
      <w:t>3</w:t>
    </w:r>
    <w:r>
      <w:rPr>
        <w:rStyle w:val="Oldalszm"/>
      </w:rPr>
      <w:fldChar w:fldCharType="end"/>
    </w:r>
  </w:p>
  <w:p w:rsidR="004E545D" w:rsidRDefault="004E54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7E" w:rsidRDefault="0001437E">
      <w:r>
        <w:separator/>
      </w:r>
    </w:p>
  </w:footnote>
  <w:footnote w:type="continuationSeparator" w:id="0">
    <w:p w:rsidR="0001437E" w:rsidRDefault="00014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DDA"/>
    <w:multiLevelType w:val="multilevel"/>
    <w:tmpl w:val="F62453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9A52436"/>
    <w:multiLevelType w:val="hybridMultilevel"/>
    <w:tmpl w:val="60841C96"/>
    <w:lvl w:ilvl="0" w:tplc="E1A28E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2744E"/>
    <w:multiLevelType w:val="multilevel"/>
    <w:tmpl w:val="424CBA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BFE3679"/>
    <w:multiLevelType w:val="multilevel"/>
    <w:tmpl w:val="EF842E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D257369"/>
    <w:multiLevelType w:val="hybridMultilevel"/>
    <w:tmpl w:val="ACBC510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E0A96"/>
    <w:multiLevelType w:val="multilevel"/>
    <w:tmpl w:val="137492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0F07605"/>
    <w:multiLevelType w:val="multilevel"/>
    <w:tmpl w:val="AFC217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12F6627"/>
    <w:multiLevelType w:val="multilevel"/>
    <w:tmpl w:val="3FC0F9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55A4B89"/>
    <w:multiLevelType w:val="hybridMultilevel"/>
    <w:tmpl w:val="8F88B6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46EEE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F7173"/>
    <w:multiLevelType w:val="hybridMultilevel"/>
    <w:tmpl w:val="0788406E"/>
    <w:lvl w:ilvl="0" w:tplc="D3447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00195"/>
    <w:multiLevelType w:val="multilevel"/>
    <w:tmpl w:val="DED64D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5F4862"/>
    <w:multiLevelType w:val="multilevel"/>
    <w:tmpl w:val="434ACA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F5541D5"/>
    <w:multiLevelType w:val="multilevel"/>
    <w:tmpl w:val="9572C5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1DA5A2B"/>
    <w:multiLevelType w:val="multilevel"/>
    <w:tmpl w:val="9572C5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1E3378E"/>
    <w:multiLevelType w:val="multilevel"/>
    <w:tmpl w:val="15CC7B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AD4438F"/>
    <w:multiLevelType w:val="hybridMultilevel"/>
    <w:tmpl w:val="CF1029DE"/>
    <w:lvl w:ilvl="0" w:tplc="F3D4B4C4">
      <w:start w:val="1"/>
      <w:numFmt w:val="decimal"/>
      <w:lvlText w:val="%1."/>
      <w:lvlJc w:val="right"/>
      <w:pPr>
        <w:tabs>
          <w:tab w:val="num" w:pos="357"/>
        </w:tabs>
        <w:ind w:left="36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3B3AD2"/>
    <w:multiLevelType w:val="multilevel"/>
    <w:tmpl w:val="C9D6A2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9E13D70"/>
    <w:multiLevelType w:val="multilevel"/>
    <w:tmpl w:val="FFB8E3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A6C773E"/>
    <w:multiLevelType w:val="multilevel"/>
    <w:tmpl w:val="AFC217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D4183E"/>
    <w:multiLevelType w:val="multilevel"/>
    <w:tmpl w:val="835A89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BF61339"/>
    <w:multiLevelType w:val="multilevel"/>
    <w:tmpl w:val="835A89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C874E12"/>
    <w:multiLevelType w:val="multilevel"/>
    <w:tmpl w:val="435696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D384B95"/>
    <w:multiLevelType w:val="hybridMultilevel"/>
    <w:tmpl w:val="36941CFA"/>
    <w:lvl w:ilvl="0" w:tplc="540CD0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7641F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37644E1"/>
    <w:multiLevelType w:val="hybridMultilevel"/>
    <w:tmpl w:val="A18ADCA6"/>
    <w:lvl w:ilvl="0" w:tplc="9FBC88C6">
      <w:start w:val="1"/>
      <w:numFmt w:val="lowerLetter"/>
      <w:lvlText w:val="%1.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5">
    <w:nsid w:val="451A3BDA"/>
    <w:multiLevelType w:val="multilevel"/>
    <w:tmpl w:val="D37271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B292E22"/>
    <w:multiLevelType w:val="multilevel"/>
    <w:tmpl w:val="A7C4B4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D7551D5"/>
    <w:multiLevelType w:val="multilevel"/>
    <w:tmpl w:val="C7743F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0C904CE"/>
    <w:multiLevelType w:val="multilevel"/>
    <w:tmpl w:val="32D22E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3232B1A"/>
    <w:multiLevelType w:val="hybridMultilevel"/>
    <w:tmpl w:val="C2DC120E"/>
    <w:lvl w:ilvl="0" w:tplc="5A3E6C3C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6753C"/>
    <w:multiLevelType w:val="multilevel"/>
    <w:tmpl w:val="31C4A3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41910CA"/>
    <w:multiLevelType w:val="hybridMultilevel"/>
    <w:tmpl w:val="387C7E6E"/>
    <w:lvl w:ilvl="0" w:tplc="EA74FAEA">
      <w:start w:val="1"/>
      <w:numFmt w:val="decimal"/>
      <w:lvlText w:val="%1."/>
      <w:lvlJc w:val="right"/>
      <w:pPr>
        <w:tabs>
          <w:tab w:val="num" w:pos="357"/>
        </w:tabs>
        <w:ind w:left="36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880A51"/>
    <w:multiLevelType w:val="multilevel"/>
    <w:tmpl w:val="C9D6A2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C4D408A"/>
    <w:multiLevelType w:val="multilevel"/>
    <w:tmpl w:val="63B21F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1536633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40274B9"/>
    <w:multiLevelType w:val="multilevel"/>
    <w:tmpl w:val="5EDC8D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44A30D7"/>
    <w:multiLevelType w:val="multilevel"/>
    <w:tmpl w:val="D332AC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8281920"/>
    <w:multiLevelType w:val="hybridMultilevel"/>
    <w:tmpl w:val="EF8C76FE"/>
    <w:lvl w:ilvl="0" w:tplc="CA104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F3266"/>
    <w:multiLevelType w:val="multilevel"/>
    <w:tmpl w:val="D2F0D3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08A4123"/>
    <w:multiLevelType w:val="multilevel"/>
    <w:tmpl w:val="94F035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53F3CAB"/>
    <w:multiLevelType w:val="hybridMultilevel"/>
    <w:tmpl w:val="858261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E025A"/>
    <w:multiLevelType w:val="multilevel"/>
    <w:tmpl w:val="D8D036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6487E4C"/>
    <w:multiLevelType w:val="multilevel"/>
    <w:tmpl w:val="5E44B9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7387FA4"/>
    <w:multiLevelType w:val="multilevel"/>
    <w:tmpl w:val="5E44B9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7F260C1"/>
    <w:multiLevelType w:val="multilevel"/>
    <w:tmpl w:val="15CC7B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AB721FD"/>
    <w:multiLevelType w:val="multilevel"/>
    <w:tmpl w:val="D37271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BC15C2C"/>
    <w:multiLevelType w:val="multilevel"/>
    <w:tmpl w:val="F62453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7E4F01B2"/>
    <w:multiLevelType w:val="multilevel"/>
    <w:tmpl w:val="D6B8D9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8"/>
  </w:num>
  <w:num w:numId="5">
    <w:abstractNumId w:val="15"/>
  </w:num>
  <w:num w:numId="6">
    <w:abstractNumId w:val="24"/>
  </w:num>
  <w:num w:numId="7">
    <w:abstractNumId w:val="34"/>
  </w:num>
  <w:num w:numId="8">
    <w:abstractNumId w:val="14"/>
  </w:num>
  <w:num w:numId="9">
    <w:abstractNumId w:val="18"/>
  </w:num>
  <w:num w:numId="10">
    <w:abstractNumId w:val="12"/>
  </w:num>
  <w:num w:numId="11">
    <w:abstractNumId w:val="16"/>
  </w:num>
  <w:num w:numId="12">
    <w:abstractNumId w:val="19"/>
  </w:num>
  <w:num w:numId="13">
    <w:abstractNumId w:val="25"/>
  </w:num>
  <w:num w:numId="14">
    <w:abstractNumId w:val="42"/>
  </w:num>
  <w:num w:numId="15">
    <w:abstractNumId w:val="4"/>
  </w:num>
  <w:num w:numId="16">
    <w:abstractNumId w:val="23"/>
  </w:num>
  <w:num w:numId="17">
    <w:abstractNumId w:val="44"/>
  </w:num>
  <w:num w:numId="18">
    <w:abstractNumId w:val="6"/>
  </w:num>
  <w:num w:numId="19">
    <w:abstractNumId w:val="13"/>
  </w:num>
  <w:num w:numId="20">
    <w:abstractNumId w:val="20"/>
  </w:num>
  <w:num w:numId="21">
    <w:abstractNumId w:val="32"/>
  </w:num>
  <w:num w:numId="22">
    <w:abstractNumId w:val="45"/>
  </w:num>
  <w:num w:numId="23">
    <w:abstractNumId w:val="43"/>
  </w:num>
  <w:num w:numId="24">
    <w:abstractNumId w:val="11"/>
  </w:num>
  <w:num w:numId="25">
    <w:abstractNumId w:val="7"/>
  </w:num>
  <w:num w:numId="26">
    <w:abstractNumId w:val="37"/>
  </w:num>
  <w:num w:numId="27">
    <w:abstractNumId w:val="10"/>
  </w:num>
  <w:num w:numId="28">
    <w:abstractNumId w:val="41"/>
  </w:num>
  <w:num w:numId="29">
    <w:abstractNumId w:val="38"/>
  </w:num>
  <w:num w:numId="30">
    <w:abstractNumId w:val="46"/>
  </w:num>
  <w:num w:numId="31">
    <w:abstractNumId w:val="3"/>
  </w:num>
  <w:num w:numId="32">
    <w:abstractNumId w:val="17"/>
  </w:num>
  <w:num w:numId="33">
    <w:abstractNumId w:val="35"/>
  </w:num>
  <w:num w:numId="34">
    <w:abstractNumId w:val="26"/>
  </w:num>
  <w:num w:numId="35">
    <w:abstractNumId w:val="21"/>
  </w:num>
  <w:num w:numId="36">
    <w:abstractNumId w:val="39"/>
  </w:num>
  <w:num w:numId="37">
    <w:abstractNumId w:val="27"/>
  </w:num>
  <w:num w:numId="38">
    <w:abstractNumId w:val="33"/>
  </w:num>
  <w:num w:numId="39">
    <w:abstractNumId w:val="36"/>
  </w:num>
  <w:num w:numId="40">
    <w:abstractNumId w:val="5"/>
  </w:num>
  <w:num w:numId="41">
    <w:abstractNumId w:val="30"/>
  </w:num>
  <w:num w:numId="42">
    <w:abstractNumId w:val="47"/>
  </w:num>
  <w:num w:numId="43">
    <w:abstractNumId w:val="2"/>
  </w:num>
  <w:num w:numId="44">
    <w:abstractNumId w:val="28"/>
  </w:num>
  <w:num w:numId="45">
    <w:abstractNumId w:val="29"/>
  </w:num>
  <w:num w:numId="46">
    <w:abstractNumId w:val="0"/>
  </w:num>
  <w:num w:numId="47">
    <w:abstractNumId w:val="31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AF"/>
    <w:rsid w:val="00010064"/>
    <w:rsid w:val="0001437E"/>
    <w:rsid w:val="00015C0F"/>
    <w:rsid w:val="00032F18"/>
    <w:rsid w:val="000423E3"/>
    <w:rsid w:val="000801B3"/>
    <w:rsid w:val="000B0C45"/>
    <w:rsid w:val="000B64FF"/>
    <w:rsid w:val="000C4B73"/>
    <w:rsid w:val="000C74CA"/>
    <w:rsid w:val="000F7893"/>
    <w:rsid w:val="00100301"/>
    <w:rsid w:val="0011296B"/>
    <w:rsid w:val="0012387A"/>
    <w:rsid w:val="0012573F"/>
    <w:rsid w:val="00126A1B"/>
    <w:rsid w:val="00142669"/>
    <w:rsid w:val="001540A5"/>
    <w:rsid w:val="0016693C"/>
    <w:rsid w:val="00187DF9"/>
    <w:rsid w:val="001D7F6E"/>
    <w:rsid w:val="001F5FBF"/>
    <w:rsid w:val="00226589"/>
    <w:rsid w:val="002314A5"/>
    <w:rsid w:val="00260F54"/>
    <w:rsid w:val="002637EE"/>
    <w:rsid w:val="0028167F"/>
    <w:rsid w:val="002B4E19"/>
    <w:rsid w:val="002D794E"/>
    <w:rsid w:val="002E21E7"/>
    <w:rsid w:val="002E3D28"/>
    <w:rsid w:val="002E497E"/>
    <w:rsid w:val="0030099D"/>
    <w:rsid w:val="00340BD2"/>
    <w:rsid w:val="00342D70"/>
    <w:rsid w:val="00346EA8"/>
    <w:rsid w:val="003520CE"/>
    <w:rsid w:val="00374E66"/>
    <w:rsid w:val="003E34B9"/>
    <w:rsid w:val="0040037F"/>
    <w:rsid w:val="004219E1"/>
    <w:rsid w:val="004A6866"/>
    <w:rsid w:val="004B7E60"/>
    <w:rsid w:val="004C4C13"/>
    <w:rsid w:val="004E05E3"/>
    <w:rsid w:val="004E2115"/>
    <w:rsid w:val="004E3950"/>
    <w:rsid w:val="004E545D"/>
    <w:rsid w:val="00502717"/>
    <w:rsid w:val="0055212A"/>
    <w:rsid w:val="00552E81"/>
    <w:rsid w:val="00591375"/>
    <w:rsid w:val="00597DE0"/>
    <w:rsid w:val="005B4CC8"/>
    <w:rsid w:val="005C5E34"/>
    <w:rsid w:val="005C669E"/>
    <w:rsid w:val="005D264E"/>
    <w:rsid w:val="005D738E"/>
    <w:rsid w:val="005E0566"/>
    <w:rsid w:val="005E5615"/>
    <w:rsid w:val="005F6C8C"/>
    <w:rsid w:val="00600841"/>
    <w:rsid w:val="00601AFF"/>
    <w:rsid w:val="00604009"/>
    <w:rsid w:val="006111AF"/>
    <w:rsid w:val="00616BA3"/>
    <w:rsid w:val="00671198"/>
    <w:rsid w:val="006C5275"/>
    <w:rsid w:val="007039D7"/>
    <w:rsid w:val="00707502"/>
    <w:rsid w:val="00716B01"/>
    <w:rsid w:val="0072642F"/>
    <w:rsid w:val="007305E3"/>
    <w:rsid w:val="00746CB0"/>
    <w:rsid w:val="0075260C"/>
    <w:rsid w:val="00766038"/>
    <w:rsid w:val="0077038E"/>
    <w:rsid w:val="007750E7"/>
    <w:rsid w:val="00783A29"/>
    <w:rsid w:val="007848E0"/>
    <w:rsid w:val="00790BB4"/>
    <w:rsid w:val="00790C07"/>
    <w:rsid w:val="007A0002"/>
    <w:rsid w:val="007A2D96"/>
    <w:rsid w:val="007C1367"/>
    <w:rsid w:val="007C53D8"/>
    <w:rsid w:val="00806E3A"/>
    <w:rsid w:val="00836EE0"/>
    <w:rsid w:val="0085013E"/>
    <w:rsid w:val="00865BD8"/>
    <w:rsid w:val="00890A5F"/>
    <w:rsid w:val="008E2B8D"/>
    <w:rsid w:val="008E5753"/>
    <w:rsid w:val="0090678E"/>
    <w:rsid w:val="0093446B"/>
    <w:rsid w:val="00947D75"/>
    <w:rsid w:val="00954575"/>
    <w:rsid w:val="00964968"/>
    <w:rsid w:val="009C163E"/>
    <w:rsid w:val="009C3D0A"/>
    <w:rsid w:val="009C4D9B"/>
    <w:rsid w:val="009D5585"/>
    <w:rsid w:val="009F6E33"/>
    <w:rsid w:val="00A06923"/>
    <w:rsid w:val="00A30659"/>
    <w:rsid w:val="00A31F59"/>
    <w:rsid w:val="00A44C63"/>
    <w:rsid w:val="00A46CBF"/>
    <w:rsid w:val="00A67715"/>
    <w:rsid w:val="00A81BDF"/>
    <w:rsid w:val="00A87BAF"/>
    <w:rsid w:val="00A9321A"/>
    <w:rsid w:val="00AA4C43"/>
    <w:rsid w:val="00AA631A"/>
    <w:rsid w:val="00AA69D4"/>
    <w:rsid w:val="00AB2109"/>
    <w:rsid w:val="00AB3557"/>
    <w:rsid w:val="00AC29E2"/>
    <w:rsid w:val="00AC52BC"/>
    <w:rsid w:val="00AE3698"/>
    <w:rsid w:val="00B01D82"/>
    <w:rsid w:val="00B03EE0"/>
    <w:rsid w:val="00B10CB6"/>
    <w:rsid w:val="00B257AD"/>
    <w:rsid w:val="00B46B13"/>
    <w:rsid w:val="00B50995"/>
    <w:rsid w:val="00B57D3F"/>
    <w:rsid w:val="00B718DE"/>
    <w:rsid w:val="00B7300D"/>
    <w:rsid w:val="00B75B5D"/>
    <w:rsid w:val="00BA162D"/>
    <w:rsid w:val="00BB2A8B"/>
    <w:rsid w:val="00BB2CE9"/>
    <w:rsid w:val="00BC16E5"/>
    <w:rsid w:val="00BD074C"/>
    <w:rsid w:val="00BD76EE"/>
    <w:rsid w:val="00BF5D77"/>
    <w:rsid w:val="00BF669B"/>
    <w:rsid w:val="00C535EF"/>
    <w:rsid w:val="00C62768"/>
    <w:rsid w:val="00C62814"/>
    <w:rsid w:val="00C630FE"/>
    <w:rsid w:val="00C66F6C"/>
    <w:rsid w:val="00C73F3A"/>
    <w:rsid w:val="00C968FC"/>
    <w:rsid w:val="00CB4736"/>
    <w:rsid w:val="00CD458D"/>
    <w:rsid w:val="00CE45D9"/>
    <w:rsid w:val="00D10160"/>
    <w:rsid w:val="00D554C1"/>
    <w:rsid w:val="00D65AE2"/>
    <w:rsid w:val="00D963D6"/>
    <w:rsid w:val="00DB3217"/>
    <w:rsid w:val="00DB3FCE"/>
    <w:rsid w:val="00DC5D27"/>
    <w:rsid w:val="00DD3AB7"/>
    <w:rsid w:val="00DE5E09"/>
    <w:rsid w:val="00DF21D0"/>
    <w:rsid w:val="00E05C1A"/>
    <w:rsid w:val="00E240D2"/>
    <w:rsid w:val="00E42C47"/>
    <w:rsid w:val="00E44FAF"/>
    <w:rsid w:val="00E86765"/>
    <w:rsid w:val="00EA527A"/>
    <w:rsid w:val="00EC5F09"/>
    <w:rsid w:val="00ED2A49"/>
    <w:rsid w:val="00EE1624"/>
    <w:rsid w:val="00F06560"/>
    <w:rsid w:val="00F17EF7"/>
    <w:rsid w:val="00F2701A"/>
    <w:rsid w:val="00F508F8"/>
    <w:rsid w:val="00F5520F"/>
    <w:rsid w:val="00F56157"/>
    <w:rsid w:val="00F702EE"/>
    <w:rsid w:val="00F81402"/>
    <w:rsid w:val="00FB51F7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7BAF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A87BAF"/>
    <w:pPr>
      <w:keepNext/>
      <w:jc w:val="both"/>
      <w:outlineLvl w:val="1"/>
    </w:pPr>
    <w:rPr>
      <w:rFonts w:ascii="CG Times" w:hAnsi="CG Times"/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A87BAF"/>
    <w:rPr>
      <w:rFonts w:ascii="CG Times" w:eastAsia="Times New Roman" w:hAnsi="CG Times" w:cs="Times New Roman"/>
      <w:b/>
      <w:szCs w:val="20"/>
      <w:lang w:eastAsia="hu-HU"/>
    </w:rPr>
  </w:style>
  <w:style w:type="paragraph" w:styleId="Cm">
    <w:name w:val="Title"/>
    <w:basedOn w:val="Norml"/>
    <w:link w:val="CmChar"/>
    <w:qFormat/>
    <w:rsid w:val="00A87BAF"/>
    <w:pPr>
      <w:jc w:val="center"/>
    </w:pPr>
    <w:rPr>
      <w:rFonts w:ascii="CG Times" w:hAnsi="CG Times"/>
      <w:b/>
      <w:sz w:val="22"/>
      <w:szCs w:val="20"/>
    </w:rPr>
  </w:style>
  <w:style w:type="character" w:customStyle="1" w:styleId="CmChar">
    <w:name w:val="Cím Char"/>
    <w:link w:val="Cm"/>
    <w:rsid w:val="00A87BAF"/>
    <w:rPr>
      <w:rFonts w:ascii="CG Times" w:eastAsia="Times New Roman" w:hAnsi="CG Times" w:cs="Times New Roman"/>
      <w:b/>
      <w:szCs w:val="20"/>
      <w:lang w:eastAsia="hu-HU"/>
    </w:rPr>
  </w:style>
  <w:style w:type="paragraph" w:customStyle="1" w:styleId="a">
    <w:basedOn w:val="Norml"/>
    <w:rsid w:val="00865B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lb">
    <w:name w:val="footer"/>
    <w:basedOn w:val="Norml"/>
    <w:link w:val="llbChar"/>
    <w:semiHidden/>
    <w:rsid w:val="001540A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rsid w:val="001540A5"/>
    <w:rPr>
      <w:rFonts w:ascii="Times New Roman" w:eastAsia="Times New Roman" w:hAnsi="Times New Roman"/>
      <w:sz w:val="24"/>
      <w:szCs w:val="24"/>
    </w:rPr>
  </w:style>
  <w:style w:type="character" w:styleId="Oldalszm">
    <w:name w:val="page number"/>
    <w:basedOn w:val="Bekezdsalapbettpusa"/>
    <w:rsid w:val="004E545D"/>
  </w:style>
  <w:style w:type="paragraph" w:styleId="Buborkszveg">
    <w:name w:val="Balloon Text"/>
    <w:basedOn w:val="Norml"/>
    <w:link w:val="BuborkszvegChar"/>
    <w:uiPriority w:val="99"/>
    <w:semiHidden/>
    <w:unhideWhenUsed/>
    <w:rsid w:val="009067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0678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346EA8"/>
  </w:style>
  <w:style w:type="character" w:styleId="Hiperhivatkozs">
    <w:name w:val="Hyperlink"/>
    <w:rsid w:val="00346EA8"/>
    <w:rPr>
      <w:color w:val="0000FF"/>
      <w:u w:val="single"/>
    </w:rPr>
  </w:style>
  <w:style w:type="paragraph" w:styleId="NormlWeb">
    <w:name w:val="Normal (Web)"/>
    <w:basedOn w:val="Norml"/>
    <w:rsid w:val="00346EA8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BC16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aliases w:val="Footnote,Char1"/>
    <w:basedOn w:val="Norml"/>
    <w:link w:val="LbjegyzetszvegChar"/>
    <w:semiHidden/>
    <w:rsid w:val="000801B3"/>
    <w:rPr>
      <w:sz w:val="20"/>
      <w:szCs w:val="20"/>
    </w:rPr>
  </w:style>
  <w:style w:type="character" w:customStyle="1" w:styleId="LbjegyzetszvegChar">
    <w:name w:val="Lábjegyzetszöveg Char"/>
    <w:aliases w:val="Footnote Char,Char1 Char"/>
    <w:link w:val="Lbjegyzetszveg"/>
    <w:semiHidden/>
    <w:rsid w:val="000801B3"/>
    <w:rPr>
      <w:rFonts w:ascii="Times New Roman" w:eastAsia="Times New Roman" w:hAnsi="Times New Roman"/>
    </w:rPr>
  </w:style>
  <w:style w:type="character" w:styleId="Lbjegyzet-hivatkozs">
    <w:name w:val="footnote reference"/>
    <w:aliases w:val="Footnote symbol"/>
    <w:uiPriority w:val="99"/>
    <w:semiHidden/>
    <w:rsid w:val="000801B3"/>
    <w:rPr>
      <w:vertAlign w:val="superscript"/>
    </w:rPr>
  </w:style>
  <w:style w:type="paragraph" w:customStyle="1" w:styleId="lielparametri">
    <w:name w:val="liel_parametri"/>
    <w:basedOn w:val="Norml"/>
    <w:rsid w:val="000801B3"/>
    <w:pPr>
      <w:spacing w:before="80" w:after="80"/>
      <w:ind w:left="340"/>
    </w:pPr>
    <w:rPr>
      <w:rFonts w:ascii="Arial" w:hAnsi="Arial"/>
      <w:sz w:val="20"/>
      <w:szCs w:val="20"/>
      <w:lang w:val="lv-LV" w:eastAsia="en-US"/>
    </w:rPr>
  </w:style>
  <w:style w:type="table" w:styleId="Rcsostblzat">
    <w:name w:val="Table Grid"/>
    <w:basedOn w:val="Normltblzat"/>
    <w:uiPriority w:val="59"/>
    <w:rsid w:val="005E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F7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7BAF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A87BAF"/>
    <w:pPr>
      <w:keepNext/>
      <w:jc w:val="both"/>
      <w:outlineLvl w:val="1"/>
    </w:pPr>
    <w:rPr>
      <w:rFonts w:ascii="CG Times" w:hAnsi="CG Times"/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A87BAF"/>
    <w:rPr>
      <w:rFonts w:ascii="CG Times" w:eastAsia="Times New Roman" w:hAnsi="CG Times" w:cs="Times New Roman"/>
      <w:b/>
      <w:szCs w:val="20"/>
      <w:lang w:eastAsia="hu-HU"/>
    </w:rPr>
  </w:style>
  <w:style w:type="paragraph" w:styleId="Cm">
    <w:name w:val="Title"/>
    <w:basedOn w:val="Norml"/>
    <w:link w:val="CmChar"/>
    <w:qFormat/>
    <w:rsid w:val="00A87BAF"/>
    <w:pPr>
      <w:jc w:val="center"/>
    </w:pPr>
    <w:rPr>
      <w:rFonts w:ascii="CG Times" w:hAnsi="CG Times"/>
      <w:b/>
      <w:sz w:val="22"/>
      <w:szCs w:val="20"/>
    </w:rPr>
  </w:style>
  <w:style w:type="character" w:customStyle="1" w:styleId="CmChar">
    <w:name w:val="Cím Char"/>
    <w:link w:val="Cm"/>
    <w:rsid w:val="00A87BAF"/>
    <w:rPr>
      <w:rFonts w:ascii="CG Times" w:eastAsia="Times New Roman" w:hAnsi="CG Times" w:cs="Times New Roman"/>
      <w:b/>
      <w:szCs w:val="20"/>
      <w:lang w:eastAsia="hu-HU"/>
    </w:rPr>
  </w:style>
  <w:style w:type="paragraph" w:customStyle="1" w:styleId="a">
    <w:basedOn w:val="Norml"/>
    <w:rsid w:val="00865B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lb">
    <w:name w:val="footer"/>
    <w:basedOn w:val="Norml"/>
    <w:link w:val="llbChar"/>
    <w:semiHidden/>
    <w:rsid w:val="001540A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rsid w:val="001540A5"/>
    <w:rPr>
      <w:rFonts w:ascii="Times New Roman" w:eastAsia="Times New Roman" w:hAnsi="Times New Roman"/>
      <w:sz w:val="24"/>
      <w:szCs w:val="24"/>
    </w:rPr>
  </w:style>
  <w:style w:type="character" w:styleId="Oldalszm">
    <w:name w:val="page number"/>
    <w:basedOn w:val="Bekezdsalapbettpusa"/>
    <w:rsid w:val="004E545D"/>
  </w:style>
  <w:style w:type="paragraph" w:styleId="Buborkszveg">
    <w:name w:val="Balloon Text"/>
    <w:basedOn w:val="Norml"/>
    <w:link w:val="BuborkszvegChar"/>
    <w:uiPriority w:val="99"/>
    <w:semiHidden/>
    <w:unhideWhenUsed/>
    <w:rsid w:val="009067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0678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346EA8"/>
  </w:style>
  <w:style w:type="character" w:styleId="Hiperhivatkozs">
    <w:name w:val="Hyperlink"/>
    <w:rsid w:val="00346EA8"/>
    <w:rPr>
      <w:color w:val="0000FF"/>
      <w:u w:val="single"/>
    </w:rPr>
  </w:style>
  <w:style w:type="paragraph" w:styleId="NormlWeb">
    <w:name w:val="Normal (Web)"/>
    <w:basedOn w:val="Norml"/>
    <w:rsid w:val="00346EA8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BC16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aliases w:val="Footnote,Char1"/>
    <w:basedOn w:val="Norml"/>
    <w:link w:val="LbjegyzetszvegChar"/>
    <w:semiHidden/>
    <w:rsid w:val="000801B3"/>
    <w:rPr>
      <w:sz w:val="20"/>
      <w:szCs w:val="20"/>
    </w:rPr>
  </w:style>
  <w:style w:type="character" w:customStyle="1" w:styleId="LbjegyzetszvegChar">
    <w:name w:val="Lábjegyzetszöveg Char"/>
    <w:aliases w:val="Footnote Char,Char1 Char"/>
    <w:link w:val="Lbjegyzetszveg"/>
    <w:semiHidden/>
    <w:rsid w:val="000801B3"/>
    <w:rPr>
      <w:rFonts w:ascii="Times New Roman" w:eastAsia="Times New Roman" w:hAnsi="Times New Roman"/>
    </w:rPr>
  </w:style>
  <w:style w:type="character" w:styleId="Lbjegyzet-hivatkozs">
    <w:name w:val="footnote reference"/>
    <w:aliases w:val="Footnote symbol"/>
    <w:uiPriority w:val="99"/>
    <w:semiHidden/>
    <w:rsid w:val="000801B3"/>
    <w:rPr>
      <w:vertAlign w:val="superscript"/>
    </w:rPr>
  </w:style>
  <w:style w:type="paragraph" w:customStyle="1" w:styleId="lielparametri">
    <w:name w:val="liel_parametri"/>
    <w:basedOn w:val="Norml"/>
    <w:rsid w:val="000801B3"/>
    <w:pPr>
      <w:spacing w:before="80" w:after="80"/>
      <w:ind w:left="340"/>
    </w:pPr>
    <w:rPr>
      <w:rFonts w:ascii="Arial" w:hAnsi="Arial"/>
      <w:sz w:val="20"/>
      <w:szCs w:val="20"/>
      <w:lang w:val="lv-LV" w:eastAsia="en-US"/>
    </w:rPr>
  </w:style>
  <w:style w:type="table" w:styleId="Rcsostblzat">
    <w:name w:val="Table Grid"/>
    <w:basedOn w:val="Normltblzat"/>
    <w:uiPriority w:val="59"/>
    <w:rsid w:val="005E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F7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EAF6-6CF2-4FEE-9862-BC1C632C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1167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MOHÁCS VÁROS JEGYZŐJÉTŐL</vt:lpstr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MOHÁCS VÁROS JEGYZŐJÉTŐL</dc:title>
  <dc:creator>jonas_ferenc</dc:creator>
  <cp:lastModifiedBy>birone_emerencia</cp:lastModifiedBy>
  <cp:revision>3</cp:revision>
  <cp:lastPrinted>2018-11-26T10:11:00Z</cp:lastPrinted>
  <dcterms:created xsi:type="dcterms:W3CDTF">2018-11-28T12:14:00Z</dcterms:created>
  <dcterms:modified xsi:type="dcterms:W3CDTF">2018-11-28T12:21:00Z</dcterms:modified>
</cp:coreProperties>
</file>