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9A" w:rsidRPr="004E69CD" w:rsidRDefault="0030040C">
      <w:pPr>
        <w:pStyle w:val="Szvegtrzs"/>
        <w:spacing w:after="0" w:line="240" w:lineRule="auto"/>
        <w:jc w:val="center"/>
        <w:rPr>
          <w:rFonts w:cs="Times New Roman"/>
          <w:sz w:val="20"/>
          <w:szCs w:val="20"/>
        </w:rPr>
      </w:pPr>
      <w:r w:rsidRPr="004E69CD">
        <w:rPr>
          <w:rFonts w:cs="Times New Roman"/>
          <w:sz w:val="20"/>
          <w:szCs w:val="20"/>
        </w:rPr>
        <w:t>Mohácsi Önkormányzat Képviselő-testületének 29/2017 (XI.27.) önkormányzati rendelete</w:t>
      </w:r>
    </w:p>
    <w:p w:rsidR="007E4B9A" w:rsidRDefault="0030040C">
      <w:pPr>
        <w:pStyle w:val="Szvegtrzs"/>
        <w:spacing w:before="240" w:after="480" w:line="240" w:lineRule="auto"/>
        <w:jc w:val="center"/>
        <w:rPr>
          <w:rFonts w:cs="Times New Roman"/>
          <w:b/>
          <w:bCs/>
          <w:sz w:val="20"/>
          <w:szCs w:val="20"/>
        </w:rPr>
      </w:pPr>
      <w:proofErr w:type="gramStart"/>
      <w:r w:rsidRPr="004E69CD">
        <w:rPr>
          <w:rFonts w:cs="Times New Roman"/>
          <w:b/>
          <w:bCs/>
          <w:sz w:val="20"/>
          <w:szCs w:val="20"/>
        </w:rPr>
        <w:t>az</w:t>
      </w:r>
      <w:proofErr w:type="gramEnd"/>
      <w:r w:rsidRPr="004E69CD">
        <w:rPr>
          <w:rFonts w:cs="Times New Roman"/>
          <w:b/>
          <w:bCs/>
          <w:sz w:val="20"/>
          <w:szCs w:val="20"/>
        </w:rPr>
        <w:t xml:space="preserve"> egészségügyi alapellátási körzetekről </w:t>
      </w:r>
    </w:p>
    <w:p w:rsidR="004E69CD" w:rsidRPr="004E69CD" w:rsidRDefault="004E69CD" w:rsidP="004E69CD">
      <w:pPr>
        <w:autoSpaceDE w:val="0"/>
        <w:autoSpaceDN w:val="0"/>
        <w:adjustRightInd w:val="0"/>
        <w:jc w:val="center"/>
        <w:outlineLvl w:val="6"/>
        <w:rPr>
          <w:bCs/>
          <w:sz w:val="20"/>
          <w:szCs w:val="20"/>
        </w:rPr>
      </w:pPr>
      <w:r w:rsidRPr="004E69CD">
        <w:rPr>
          <w:bCs/>
          <w:sz w:val="20"/>
          <w:szCs w:val="20"/>
        </w:rPr>
        <w:t xml:space="preserve">(Egységes szerkezetben a </w:t>
      </w:r>
      <w:r w:rsidRPr="004E69CD">
        <w:rPr>
          <w:bCs/>
          <w:sz w:val="20"/>
          <w:szCs w:val="20"/>
        </w:rPr>
        <w:t xml:space="preserve">17/2021.(IX.27.), </w:t>
      </w:r>
      <w:r w:rsidRPr="004E69CD">
        <w:rPr>
          <w:bCs/>
          <w:sz w:val="20"/>
          <w:szCs w:val="20"/>
        </w:rPr>
        <w:t>10/2018.(X.8.</w:t>
      </w:r>
      <w:proofErr w:type="gramStart"/>
      <w:r w:rsidRPr="004E69CD">
        <w:rPr>
          <w:bCs/>
          <w:sz w:val="20"/>
          <w:szCs w:val="20"/>
        </w:rPr>
        <w:t>)</w:t>
      </w:r>
      <w:proofErr w:type="spellStart"/>
      <w:r w:rsidRPr="004E69CD">
        <w:rPr>
          <w:bCs/>
          <w:sz w:val="20"/>
          <w:szCs w:val="20"/>
        </w:rPr>
        <w:t>ör</w:t>
      </w:r>
      <w:proofErr w:type="gramEnd"/>
      <w:r w:rsidRPr="004E69CD">
        <w:rPr>
          <w:bCs/>
          <w:sz w:val="20"/>
          <w:szCs w:val="20"/>
        </w:rPr>
        <w:t>.-el</w:t>
      </w:r>
      <w:proofErr w:type="spellEnd"/>
      <w:r w:rsidRPr="004E69CD">
        <w:rPr>
          <w:bCs/>
          <w:sz w:val="20"/>
          <w:szCs w:val="20"/>
        </w:rPr>
        <w:t>)</w:t>
      </w:r>
    </w:p>
    <w:p w:rsidR="007E4B9A" w:rsidRPr="004E69CD" w:rsidRDefault="0030040C">
      <w:pPr>
        <w:pStyle w:val="Szvegtrzs"/>
        <w:spacing w:before="220" w:after="0" w:line="240" w:lineRule="auto"/>
        <w:jc w:val="both"/>
        <w:rPr>
          <w:rFonts w:cs="Times New Roman"/>
          <w:sz w:val="20"/>
          <w:szCs w:val="20"/>
        </w:rPr>
      </w:pPr>
      <w:bookmarkStart w:id="0" w:name="_GoBack"/>
      <w:bookmarkEnd w:id="0"/>
      <w:r w:rsidRPr="004E69CD">
        <w:rPr>
          <w:rFonts w:cs="Times New Roman"/>
          <w:sz w:val="20"/>
          <w:szCs w:val="20"/>
        </w:rPr>
        <w:t>Mohács Város Önkormányzatának Képviselő-testülete az egészségügyi alapellátásról szóló 2015. évi CXXIII. törvény 6. § (1) bekezdésében kapott felhatalmazás alapján, az Alaptörvény 32. cikk (1) bekezdés a) pontjában és a Magyarország helyi önkormányzatairól szóló 2011. évi CLXXXIX. törvény 13. § (1) bekezdés 4. pontjában meghatározott feladatkörében eljárva, az egészségügyi alapellátásról szóló 2015. évi CXXIII. törvény 6. § (2) bekezdésében biztosított véleményezési jogkörében eljáró alapellátásért felelős országos módszertani intézet véleményének kikérésével a következő önkormányzati rendeletet alkotja:</w:t>
      </w:r>
    </w:p>
    <w:p w:rsidR="007E4B9A" w:rsidRPr="004E69CD" w:rsidRDefault="0030040C">
      <w:pPr>
        <w:pStyle w:val="Szvegtrzs"/>
        <w:spacing w:before="240" w:after="240" w:line="240" w:lineRule="auto"/>
        <w:jc w:val="center"/>
        <w:rPr>
          <w:rFonts w:cs="Times New Roman"/>
          <w:b/>
          <w:bCs/>
          <w:sz w:val="20"/>
          <w:szCs w:val="20"/>
        </w:rPr>
      </w:pPr>
      <w:r w:rsidRPr="004E69CD">
        <w:rPr>
          <w:rFonts w:cs="Times New Roman"/>
          <w:b/>
          <w:bCs/>
          <w:sz w:val="20"/>
          <w:szCs w:val="20"/>
        </w:rPr>
        <w:t>1. §</w:t>
      </w:r>
    </w:p>
    <w:p w:rsidR="007E4B9A" w:rsidRPr="004E69CD" w:rsidRDefault="0030040C">
      <w:pPr>
        <w:pStyle w:val="Szvegtrzs"/>
        <w:spacing w:after="0" w:line="240" w:lineRule="auto"/>
        <w:jc w:val="both"/>
        <w:rPr>
          <w:rFonts w:cs="Times New Roman"/>
          <w:sz w:val="20"/>
          <w:szCs w:val="20"/>
        </w:rPr>
      </w:pPr>
      <w:r w:rsidRPr="004E69CD">
        <w:rPr>
          <w:rFonts w:cs="Times New Roman"/>
          <w:sz w:val="20"/>
          <w:szCs w:val="20"/>
        </w:rPr>
        <w:t>A rendelet hatálya kiterjed a Mohács Város közigazgatási területén az egészségügyi alapellátásról szóló 2015. évi CXXIII. törvény 5. § (1) bekezdése szerinti háziorvosi, házi gyermekorvosi, fogorvosi, az alapellátáshoz kapcsolódó háziorvosi, házi gyermekorvosi és fogorvosi ügyeleti, védőnői, iskola-egészségügyi alapellátásra terjed ki.</w:t>
      </w:r>
    </w:p>
    <w:p w:rsidR="007E4B9A" w:rsidRPr="004E69CD" w:rsidRDefault="0030040C">
      <w:pPr>
        <w:pStyle w:val="Szvegtrzs"/>
        <w:spacing w:before="240" w:after="240" w:line="240" w:lineRule="auto"/>
        <w:jc w:val="center"/>
        <w:rPr>
          <w:rFonts w:cs="Times New Roman"/>
          <w:b/>
          <w:bCs/>
          <w:sz w:val="20"/>
          <w:szCs w:val="20"/>
        </w:rPr>
      </w:pPr>
      <w:r w:rsidRPr="004E69CD">
        <w:rPr>
          <w:rFonts w:cs="Times New Roman"/>
          <w:b/>
          <w:bCs/>
          <w:sz w:val="20"/>
          <w:szCs w:val="20"/>
        </w:rPr>
        <w:t>2. §</w:t>
      </w:r>
    </w:p>
    <w:p w:rsidR="007E4B9A" w:rsidRPr="004E69CD" w:rsidRDefault="0030040C">
      <w:pPr>
        <w:pStyle w:val="Szvegtrzs"/>
        <w:spacing w:after="0" w:line="240" w:lineRule="auto"/>
        <w:jc w:val="both"/>
        <w:rPr>
          <w:rFonts w:cs="Times New Roman"/>
          <w:sz w:val="20"/>
          <w:szCs w:val="20"/>
        </w:rPr>
      </w:pPr>
      <w:r w:rsidRPr="004E69CD">
        <w:rPr>
          <w:rFonts w:cs="Times New Roman"/>
          <w:sz w:val="20"/>
          <w:szCs w:val="20"/>
        </w:rPr>
        <w:t>A rendelet célja Mohács város közigazgatási területén az egészségügyi alapellátás biztosítása érdekében a város közigazgatási határain belül a területi ellátási kötelezettség körzeteinek megállapítása.</w:t>
      </w:r>
    </w:p>
    <w:p w:rsidR="007E4B9A" w:rsidRPr="004E69CD" w:rsidRDefault="0030040C">
      <w:pPr>
        <w:pStyle w:val="Szvegtrzs"/>
        <w:spacing w:before="240" w:after="240" w:line="240" w:lineRule="auto"/>
        <w:jc w:val="center"/>
        <w:rPr>
          <w:rFonts w:cs="Times New Roman"/>
          <w:b/>
          <w:bCs/>
          <w:sz w:val="20"/>
          <w:szCs w:val="20"/>
        </w:rPr>
      </w:pPr>
      <w:r w:rsidRPr="004E69CD">
        <w:rPr>
          <w:rFonts w:cs="Times New Roman"/>
          <w:b/>
          <w:bCs/>
          <w:sz w:val="20"/>
          <w:szCs w:val="20"/>
        </w:rPr>
        <w:t>3. §</w:t>
      </w:r>
    </w:p>
    <w:p w:rsidR="007E4B9A" w:rsidRPr="004E69CD" w:rsidRDefault="0030040C">
      <w:pPr>
        <w:pStyle w:val="Szvegtrzs"/>
        <w:spacing w:after="0" w:line="240" w:lineRule="auto"/>
        <w:jc w:val="both"/>
        <w:rPr>
          <w:rFonts w:cs="Times New Roman"/>
          <w:sz w:val="20"/>
          <w:szCs w:val="20"/>
        </w:rPr>
      </w:pPr>
      <w:r w:rsidRPr="004E69CD">
        <w:rPr>
          <w:rFonts w:cs="Times New Roman"/>
          <w:sz w:val="20"/>
          <w:szCs w:val="20"/>
        </w:rPr>
        <w:t>(1) Mohács Város Önkormányzata (a továbbiakban: önkormányzat) a közigazgatási területén – beleértve a Duna bal partján elhelyezkedő városrészt is - az egészségügyi alapellátást területi ellátási kötelezettséggel 7 háziorvosi körzetben biztosítja, az 1. mellékletben foglaltak szerint.</w:t>
      </w:r>
    </w:p>
    <w:p w:rsidR="007E4B9A" w:rsidRPr="004E69CD" w:rsidRDefault="0030040C">
      <w:pPr>
        <w:pStyle w:val="Szvegtrzs"/>
        <w:spacing w:before="240" w:after="0" w:line="240" w:lineRule="auto"/>
        <w:jc w:val="both"/>
        <w:rPr>
          <w:rFonts w:cs="Times New Roman"/>
          <w:sz w:val="20"/>
          <w:szCs w:val="20"/>
        </w:rPr>
      </w:pPr>
      <w:r w:rsidRPr="004E69CD">
        <w:rPr>
          <w:rFonts w:cs="Times New Roman"/>
          <w:sz w:val="20"/>
          <w:szCs w:val="20"/>
        </w:rPr>
        <w:t>(2) Az önkormányzat a közigazgatási területén – beleértve a Duna bal partján elhelyezkedő városrészt is - az egészségügyi alapellátást területi ellátási kötelezettséggel 4 házi gyermekorvosi körzetben biztosítja a 2. mellékletben foglaltak szerint.</w:t>
      </w:r>
    </w:p>
    <w:p w:rsidR="007E4B9A" w:rsidRPr="004E69CD" w:rsidRDefault="0030040C">
      <w:pPr>
        <w:pStyle w:val="Szvegtrzs"/>
        <w:spacing w:before="240" w:after="0" w:line="240" w:lineRule="auto"/>
        <w:jc w:val="both"/>
        <w:rPr>
          <w:rFonts w:cs="Times New Roman"/>
          <w:sz w:val="20"/>
          <w:szCs w:val="20"/>
        </w:rPr>
      </w:pPr>
      <w:r w:rsidRPr="004E69CD">
        <w:rPr>
          <w:rFonts w:cs="Times New Roman"/>
          <w:sz w:val="20"/>
          <w:szCs w:val="20"/>
        </w:rPr>
        <w:t>(3) Az önkormányzat a közigazgatási területén – beleértve a Duna bal partján elhelyezkedő városrészt is - az egészségügyi alapellátást területi ellátási kötelezettséggel 4 fogorvosi körzetben biztosítja a 3. mellékletben foglaltak szerint.</w:t>
      </w:r>
    </w:p>
    <w:p w:rsidR="007E4B9A" w:rsidRPr="004E69CD" w:rsidRDefault="0030040C">
      <w:pPr>
        <w:pStyle w:val="Szvegtrzs"/>
        <w:spacing w:before="240" w:after="0" w:line="240" w:lineRule="auto"/>
        <w:jc w:val="both"/>
        <w:rPr>
          <w:rFonts w:cs="Times New Roman"/>
          <w:sz w:val="20"/>
          <w:szCs w:val="20"/>
        </w:rPr>
      </w:pPr>
      <w:r w:rsidRPr="004E69CD">
        <w:rPr>
          <w:rFonts w:cs="Times New Roman"/>
          <w:sz w:val="20"/>
          <w:szCs w:val="20"/>
        </w:rPr>
        <w:t xml:space="preserve">(4) </w:t>
      </w:r>
      <w:r w:rsidRPr="004E69CD">
        <w:rPr>
          <w:rStyle w:val="FootnoteAnchor"/>
          <w:rFonts w:cs="Times New Roman"/>
          <w:sz w:val="20"/>
          <w:szCs w:val="20"/>
        </w:rPr>
        <w:footnoteReference w:id="1"/>
      </w:r>
      <w:r w:rsidRPr="004E69CD">
        <w:rPr>
          <w:rFonts w:cs="Times New Roman"/>
          <w:sz w:val="20"/>
          <w:szCs w:val="20"/>
        </w:rPr>
        <w:t>Az önkormányzat a közigazgatási területén – beleértve a Duna bal partján elhelyezkedő városrészt is – biztosítja az iskola-egészségügyi, valamint az iskola-és ifjúsági fogorvosi ellátást a rendelet 4. mellékletében felsorolt intézményekben, 2 körzetben. A feladat a város teljes közigazgatási területén ellátási szerződések keretében kerül ellátásra.</w:t>
      </w:r>
    </w:p>
    <w:p w:rsidR="007E4B9A" w:rsidRPr="004E69CD" w:rsidRDefault="0030040C">
      <w:pPr>
        <w:pStyle w:val="Szvegtrzs"/>
        <w:spacing w:before="240" w:after="0" w:line="240" w:lineRule="auto"/>
        <w:jc w:val="both"/>
        <w:rPr>
          <w:rFonts w:cs="Times New Roman"/>
          <w:sz w:val="20"/>
          <w:szCs w:val="20"/>
        </w:rPr>
      </w:pPr>
      <w:r w:rsidRPr="004E69CD">
        <w:rPr>
          <w:rFonts w:cs="Times New Roman"/>
          <w:sz w:val="20"/>
          <w:szCs w:val="20"/>
        </w:rPr>
        <w:t>(5) Az önkormányzat a közigazgatási területén – beleértve a Duna bal partján elhelyezkedő városrészt is - az egészségügyi alapellátást területi ellátási kötelezettséggel 5 védőnői körzetben biztosítja az 5. mellékletben foglaltak szerint.</w:t>
      </w:r>
    </w:p>
    <w:p w:rsidR="007E4B9A" w:rsidRPr="004E69CD" w:rsidRDefault="0030040C">
      <w:pPr>
        <w:pStyle w:val="Szvegtrzs"/>
        <w:spacing w:before="240" w:after="0" w:line="240" w:lineRule="auto"/>
        <w:jc w:val="both"/>
        <w:rPr>
          <w:rFonts w:cs="Times New Roman"/>
          <w:sz w:val="20"/>
          <w:szCs w:val="20"/>
        </w:rPr>
      </w:pPr>
      <w:r w:rsidRPr="004E69CD">
        <w:rPr>
          <w:rFonts w:cs="Times New Roman"/>
          <w:sz w:val="20"/>
          <w:szCs w:val="20"/>
        </w:rPr>
        <w:t>(6) Az önkormányzat a közigazgatási területén – beleértve a Duna bal partján elhelyezkedő városrészt is - az egészségügyi alapellátáshoz kapcsolódóan biztosítja az iskola és ifjúság-egészségügyi védőnői ellátást.</w:t>
      </w:r>
    </w:p>
    <w:p w:rsidR="007E4B9A" w:rsidRPr="004E69CD" w:rsidRDefault="0030040C">
      <w:pPr>
        <w:pStyle w:val="Szvegtrzs"/>
        <w:spacing w:before="240" w:after="0" w:line="240" w:lineRule="auto"/>
        <w:jc w:val="both"/>
        <w:rPr>
          <w:rFonts w:cs="Times New Roman"/>
          <w:sz w:val="20"/>
          <w:szCs w:val="20"/>
        </w:rPr>
      </w:pPr>
      <w:r w:rsidRPr="004E69CD">
        <w:rPr>
          <w:rFonts w:cs="Times New Roman"/>
          <w:sz w:val="20"/>
          <w:szCs w:val="20"/>
        </w:rPr>
        <w:t xml:space="preserve">(7) Az önkormányzat az egészségügyi alapellátáshoz kapcsolódó felnőtt háziorvosi ügyeleti ellátást Mohács városnak a Duna jobb parti városrészének teljes közigazgatási területére kiterjedően biztosítja a Mohács, Véradó u.1. </w:t>
      </w:r>
      <w:proofErr w:type="gramStart"/>
      <w:r w:rsidRPr="004E69CD">
        <w:rPr>
          <w:rFonts w:cs="Times New Roman"/>
          <w:sz w:val="20"/>
          <w:szCs w:val="20"/>
        </w:rPr>
        <w:t>szám</w:t>
      </w:r>
      <w:proofErr w:type="gramEnd"/>
      <w:r w:rsidRPr="004E69CD">
        <w:rPr>
          <w:rFonts w:cs="Times New Roman"/>
          <w:sz w:val="20"/>
          <w:szCs w:val="20"/>
        </w:rPr>
        <w:t xml:space="preserve"> alatti székhelyen, a városrész közigazgatási határát lefedő körzetek háziorvosi szolgálatai végzik a feladatellátást; a Duna bal parti városrészének teljes közigazgatási területére kiterjedően a </w:t>
      </w:r>
      <w:proofErr w:type="spellStart"/>
      <w:r w:rsidRPr="004E69CD">
        <w:rPr>
          <w:rFonts w:cs="Times New Roman"/>
          <w:sz w:val="20"/>
          <w:szCs w:val="20"/>
        </w:rPr>
        <w:t>Bácska-Med</w:t>
      </w:r>
      <w:proofErr w:type="spellEnd"/>
      <w:r w:rsidRPr="004E69CD">
        <w:rPr>
          <w:rFonts w:cs="Times New Roman"/>
          <w:sz w:val="20"/>
          <w:szCs w:val="20"/>
        </w:rPr>
        <w:t xml:space="preserve"> Gyógyító, Kereskedelmi és Szolgáltató </w:t>
      </w:r>
      <w:proofErr w:type="spellStart"/>
      <w:r w:rsidRPr="004E69CD">
        <w:rPr>
          <w:rFonts w:cs="Times New Roman"/>
          <w:sz w:val="20"/>
          <w:szCs w:val="20"/>
        </w:rPr>
        <w:t>Kft.-vel</w:t>
      </w:r>
      <w:proofErr w:type="spellEnd"/>
      <w:r w:rsidRPr="004E69CD">
        <w:rPr>
          <w:rFonts w:cs="Times New Roman"/>
          <w:sz w:val="20"/>
          <w:szCs w:val="20"/>
        </w:rPr>
        <w:t xml:space="preserve"> kötött feladat-ellátási szerződés keretében biztosítja az egészségügyi alapellátáshoz kapcsolódó felnőtt háziorvosi ügyeleti ellátást, a 6524 Dávod, Petőfi S. </w:t>
      </w:r>
      <w:proofErr w:type="gramStart"/>
      <w:r w:rsidRPr="004E69CD">
        <w:rPr>
          <w:rFonts w:cs="Times New Roman"/>
          <w:sz w:val="20"/>
          <w:szCs w:val="20"/>
        </w:rPr>
        <w:t>u.</w:t>
      </w:r>
      <w:proofErr w:type="gramEnd"/>
      <w:r w:rsidRPr="004E69CD">
        <w:rPr>
          <w:rFonts w:cs="Times New Roman"/>
          <w:sz w:val="20"/>
          <w:szCs w:val="20"/>
        </w:rPr>
        <w:t xml:space="preserve">31. </w:t>
      </w:r>
      <w:proofErr w:type="gramStart"/>
      <w:r w:rsidRPr="004E69CD">
        <w:rPr>
          <w:rFonts w:cs="Times New Roman"/>
          <w:sz w:val="20"/>
          <w:szCs w:val="20"/>
        </w:rPr>
        <w:t>szám</w:t>
      </w:r>
      <w:proofErr w:type="gramEnd"/>
      <w:r w:rsidRPr="004E69CD">
        <w:rPr>
          <w:rFonts w:cs="Times New Roman"/>
          <w:sz w:val="20"/>
          <w:szCs w:val="20"/>
        </w:rPr>
        <w:t xml:space="preserve"> alatt.</w:t>
      </w:r>
    </w:p>
    <w:p w:rsidR="007E4B9A" w:rsidRPr="004E69CD" w:rsidRDefault="0030040C">
      <w:pPr>
        <w:pStyle w:val="Szvegtrzs"/>
        <w:spacing w:before="240" w:after="0" w:line="240" w:lineRule="auto"/>
        <w:jc w:val="both"/>
        <w:rPr>
          <w:rFonts w:cs="Times New Roman"/>
          <w:sz w:val="20"/>
          <w:szCs w:val="20"/>
        </w:rPr>
      </w:pPr>
      <w:r w:rsidRPr="004E69CD">
        <w:rPr>
          <w:rFonts w:cs="Times New Roman"/>
          <w:sz w:val="20"/>
          <w:szCs w:val="20"/>
        </w:rPr>
        <w:lastRenderedPageBreak/>
        <w:t xml:space="preserve">(8) Az önkormányzat az egészségügyi alapellátáshoz kapcsolódó gyermekorvosi ügyeleti ellátást Mohács városnak a Duna jobb parti városrészének teljes közigazgatási területére kiterjedően feladatátadási megállapodás alapján a Mohácsi Kórház biztosítja. (7700 Mohács, </w:t>
      </w:r>
      <w:proofErr w:type="spellStart"/>
      <w:r w:rsidRPr="004E69CD">
        <w:rPr>
          <w:rFonts w:cs="Times New Roman"/>
          <w:sz w:val="20"/>
          <w:szCs w:val="20"/>
        </w:rPr>
        <w:t>Szepessy</w:t>
      </w:r>
      <w:proofErr w:type="spellEnd"/>
      <w:r w:rsidRPr="004E69CD">
        <w:rPr>
          <w:rFonts w:cs="Times New Roman"/>
          <w:sz w:val="20"/>
          <w:szCs w:val="20"/>
        </w:rPr>
        <w:t xml:space="preserve"> tér 7.) Az önkormányzat a Duna bal parti városrészének teljes közigazgatási területére kiterjedően a </w:t>
      </w:r>
      <w:proofErr w:type="spellStart"/>
      <w:r w:rsidRPr="004E69CD">
        <w:rPr>
          <w:rFonts w:cs="Times New Roman"/>
          <w:sz w:val="20"/>
          <w:szCs w:val="20"/>
        </w:rPr>
        <w:t>Bácska-Med</w:t>
      </w:r>
      <w:proofErr w:type="spellEnd"/>
      <w:r w:rsidRPr="004E69CD">
        <w:rPr>
          <w:rFonts w:cs="Times New Roman"/>
          <w:sz w:val="20"/>
          <w:szCs w:val="20"/>
        </w:rPr>
        <w:t xml:space="preserve"> Gyógyító, Kereskedelmi és Szolgáltató </w:t>
      </w:r>
      <w:proofErr w:type="spellStart"/>
      <w:r w:rsidRPr="004E69CD">
        <w:rPr>
          <w:rFonts w:cs="Times New Roman"/>
          <w:sz w:val="20"/>
          <w:szCs w:val="20"/>
        </w:rPr>
        <w:t>Kft.-vel</w:t>
      </w:r>
      <w:proofErr w:type="spellEnd"/>
      <w:r w:rsidRPr="004E69CD">
        <w:rPr>
          <w:rFonts w:cs="Times New Roman"/>
          <w:sz w:val="20"/>
          <w:szCs w:val="20"/>
        </w:rPr>
        <w:t xml:space="preserve"> kötött feladat-ellátási szerződés keretében biztosítja az egészségügyi alapellátáshoz kapcsolódó gyermekorvosi ügyeletet, a 6524 Dávod, Petőfi S. </w:t>
      </w:r>
      <w:proofErr w:type="gramStart"/>
      <w:r w:rsidRPr="004E69CD">
        <w:rPr>
          <w:rFonts w:cs="Times New Roman"/>
          <w:sz w:val="20"/>
          <w:szCs w:val="20"/>
        </w:rPr>
        <w:t>u.</w:t>
      </w:r>
      <w:proofErr w:type="gramEnd"/>
      <w:r w:rsidRPr="004E69CD">
        <w:rPr>
          <w:rFonts w:cs="Times New Roman"/>
          <w:sz w:val="20"/>
          <w:szCs w:val="20"/>
        </w:rPr>
        <w:t xml:space="preserve">31. </w:t>
      </w:r>
      <w:proofErr w:type="gramStart"/>
      <w:r w:rsidRPr="004E69CD">
        <w:rPr>
          <w:rFonts w:cs="Times New Roman"/>
          <w:sz w:val="20"/>
          <w:szCs w:val="20"/>
        </w:rPr>
        <w:t>szám</w:t>
      </w:r>
      <w:proofErr w:type="gramEnd"/>
      <w:r w:rsidRPr="004E69CD">
        <w:rPr>
          <w:rFonts w:cs="Times New Roman"/>
          <w:sz w:val="20"/>
          <w:szCs w:val="20"/>
        </w:rPr>
        <w:t xml:space="preserve"> alatt.</w:t>
      </w:r>
    </w:p>
    <w:p w:rsidR="007E4B9A" w:rsidRPr="004E69CD" w:rsidRDefault="0030040C">
      <w:pPr>
        <w:pStyle w:val="Szvegtrzs"/>
        <w:spacing w:before="240" w:after="0" w:line="240" w:lineRule="auto"/>
        <w:jc w:val="both"/>
        <w:rPr>
          <w:rFonts w:cs="Times New Roman"/>
          <w:sz w:val="20"/>
          <w:szCs w:val="20"/>
        </w:rPr>
      </w:pPr>
      <w:r w:rsidRPr="004E69CD">
        <w:rPr>
          <w:rFonts w:cs="Times New Roman"/>
          <w:sz w:val="20"/>
          <w:szCs w:val="20"/>
        </w:rPr>
        <w:t xml:space="preserve">(9) Az önkormányzat az egészségügyi alapellátáshoz kapcsolódó fogorvosi ügyelet ellátását Mohács városnak a Duna jobb parti városrészének teljes közigazgatási területére kiterjedően a Dr. Dudás Béla Betéti Társasággal kötött feladat-ellátási szerződés keretében végzi a 7773 Villány, </w:t>
      </w:r>
      <w:proofErr w:type="spellStart"/>
      <w:r w:rsidRPr="004E69CD">
        <w:rPr>
          <w:rFonts w:cs="Times New Roman"/>
          <w:sz w:val="20"/>
          <w:szCs w:val="20"/>
        </w:rPr>
        <w:t>Oportó</w:t>
      </w:r>
      <w:proofErr w:type="spellEnd"/>
      <w:r w:rsidRPr="004E69CD">
        <w:rPr>
          <w:rFonts w:cs="Times New Roman"/>
          <w:sz w:val="20"/>
          <w:szCs w:val="20"/>
        </w:rPr>
        <w:t xml:space="preserve"> u. 3. szám alatt. Az önkormányzat a Duna bal parti városrészén nem biztosít fogorvosi ügyeleti ellátást.</w:t>
      </w:r>
    </w:p>
    <w:p w:rsidR="007E4B9A" w:rsidRPr="004E69CD" w:rsidRDefault="0030040C">
      <w:pPr>
        <w:pStyle w:val="Szvegtrzs"/>
        <w:spacing w:before="240" w:after="240" w:line="240" w:lineRule="auto"/>
        <w:jc w:val="center"/>
        <w:rPr>
          <w:rFonts w:cs="Times New Roman"/>
          <w:b/>
          <w:bCs/>
          <w:sz w:val="20"/>
          <w:szCs w:val="20"/>
        </w:rPr>
      </w:pPr>
      <w:r w:rsidRPr="004E69CD">
        <w:rPr>
          <w:rFonts w:cs="Times New Roman"/>
          <w:b/>
          <w:bCs/>
          <w:sz w:val="20"/>
          <w:szCs w:val="20"/>
        </w:rPr>
        <w:t>4. §</w:t>
      </w:r>
    </w:p>
    <w:p w:rsidR="007E4B9A" w:rsidRPr="004E69CD" w:rsidRDefault="0030040C">
      <w:pPr>
        <w:pStyle w:val="Szvegtrzs"/>
        <w:spacing w:after="0" w:line="240" w:lineRule="auto"/>
        <w:jc w:val="both"/>
        <w:rPr>
          <w:rFonts w:cs="Times New Roman"/>
          <w:sz w:val="20"/>
          <w:szCs w:val="20"/>
        </w:rPr>
      </w:pPr>
      <w:r w:rsidRPr="004E69CD">
        <w:rPr>
          <w:rFonts w:cs="Times New Roman"/>
          <w:sz w:val="20"/>
          <w:szCs w:val="20"/>
        </w:rPr>
        <w:t>Ez a rendelet a kihirdetését követő napon lép hatályba. Hatálybalépésével egyidejűleg hatályát veszti a Mohácsi Önkormányzatnak a háziorvosi és területi védőnői körzetekről szóló 12/2005.(VI.6.</w:t>
      </w:r>
      <w:proofErr w:type="gramStart"/>
      <w:r w:rsidRPr="004E69CD">
        <w:rPr>
          <w:rFonts w:cs="Times New Roman"/>
          <w:sz w:val="20"/>
          <w:szCs w:val="20"/>
        </w:rPr>
        <w:t>)</w:t>
      </w:r>
      <w:proofErr w:type="spellStart"/>
      <w:r w:rsidRPr="004E69CD">
        <w:rPr>
          <w:rFonts w:cs="Times New Roman"/>
          <w:sz w:val="20"/>
          <w:szCs w:val="20"/>
        </w:rPr>
        <w:t>ör</w:t>
      </w:r>
      <w:proofErr w:type="spellEnd"/>
      <w:proofErr w:type="gramEnd"/>
      <w:r w:rsidRPr="004E69CD">
        <w:rPr>
          <w:rFonts w:cs="Times New Roman"/>
          <w:sz w:val="20"/>
          <w:szCs w:val="20"/>
        </w:rPr>
        <w:t>. számú rendelete.</w:t>
      </w:r>
      <w:r w:rsidRPr="004E69CD">
        <w:rPr>
          <w:rFonts w:cs="Times New Roman"/>
          <w:sz w:val="20"/>
          <w:szCs w:val="20"/>
        </w:rPr>
        <w:br w:type="page"/>
      </w:r>
    </w:p>
    <w:p w:rsidR="007E4B9A" w:rsidRPr="004E69CD" w:rsidRDefault="0030040C">
      <w:pPr>
        <w:pStyle w:val="Szvegtrzs"/>
        <w:spacing w:line="240" w:lineRule="auto"/>
        <w:jc w:val="right"/>
        <w:rPr>
          <w:rFonts w:cs="Times New Roman"/>
          <w:i/>
          <w:iCs/>
          <w:sz w:val="20"/>
          <w:szCs w:val="20"/>
          <w:u w:val="single"/>
        </w:rPr>
      </w:pPr>
      <w:r w:rsidRPr="004E69CD">
        <w:rPr>
          <w:rFonts w:cs="Times New Roman"/>
          <w:i/>
          <w:iCs/>
          <w:sz w:val="20"/>
          <w:szCs w:val="20"/>
          <w:u w:val="single"/>
        </w:rPr>
        <w:lastRenderedPageBreak/>
        <w:t>1. melléklet</w:t>
      </w:r>
    </w:p>
    <w:p w:rsidR="007E4B9A" w:rsidRPr="004E69CD" w:rsidRDefault="0030040C">
      <w:pPr>
        <w:pStyle w:val="Szvegtrzs"/>
        <w:spacing w:before="240" w:after="480" w:line="240" w:lineRule="auto"/>
        <w:jc w:val="center"/>
        <w:rPr>
          <w:rFonts w:cs="Times New Roman"/>
          <w:b/>
          <w:bCs/>
          <w:sz w:val="20"/>
          <w:szCs w:val="20"/>
        </w:rPr>
      </w:pPr>
      <w:r w:rsidRPr="004E69CD">
        <w:rPr>
          <w:rFonts w:cs="Times New Roman"/>
          <w:b/>
          <w:bCs/>
          <w:sz w:val="20"/>
          <w:szCs w:val="20"/>
        </w:rPr>
        <w:t>HÁZIORVOSI KÖRZETEK</w:t>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1.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r>
      <w:proofErr w:type="spellStart"/>
      <w:r w:rsidRPr="004E69CD">
        <w:rPr>
          <w:rFonts w:cs="Times New Roman"/>
          <w:sz w:val="20"/>
          <w:szCs w:val="20"/>
        </w:rPr>
        <w:t>Alsókanda</w:t>
      </w:r>
      <w:proofErr w:type="spellEnd"/>
      <w:r w:rsidRPr="004E69CD">
        <w:rPr>
          <w:rFonts w:cs="Times New Roman"/>
          <w:sz w:val="20"/>
          <w:szCs w:val="20"/>
        </w:rPr>
        <w:t xml:space="preserve">, </w:t>
      </w:r>
      <w:proofErr w:type="gramStart"/>
      <w:r w:rsidRPr="004E69CD">
        <w:rPr>
          <w:rFonts w:cs="Times New Roman"/>
          <w:sz w:val="20"/>
          <w:szCs w:val="20"/>
        </w:rPr>
        <w:t>Csata dűlő</w:t>
      </w:r>
      <w:proofErr w:type="gramEnd"/>
      <w:r w:rsidRPr="004E69CD">
        <w:rPr>
          <w:rFonts w:cs="Times New Roman"/>
          <w:sz w:val="20"/>
          <w:szCs w:val="20"/>
        </w:rPr>
        <w:t xml:space="preserve">, </w:t>
      </w:r>
      <w:proofErr w:type="spellStart"/>
      <w:r w:rsidRPr="004E69CD">
        <w:rPr>
          <w:rFonts w:cs="Times New Roman"/>
          <w:sz w:val="20"/>
          <w:szCs w:val="20"/>
        </w:rPr>
        <w:t>Felsőkanda</w:t>
      </w:r>
      <w:proofErr w:type="spellEnd"/>
      <w:r w:rsidRPr="004E69CD">
        <w:rPr>
          <w:rFonts w:cs="Times New Roman"/>
          <w:sz w:val="20"/>
          <w:szCs w:val="20"/>
        </w:rPr>
        <w:t>, Horváth Sándor utca, Iskola utca, Malomvölgyi utca, Ordas, Újmohács, Papkert, Paprét, Pataksor, Porond, Radnóti Miklós utca, II. Rákóczi Ferenc utca, Sáros, Zátony utca.</w:t>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2.</w:t>
      </w:r>
      <w:r w:rsidRPr="004E69CD">
        <w:rPr>
          <w:rStyle w:val="FootnoteAnchor"/>
          <w:rFonts w:cs="Times New Roman"/>
          <w:sz w:val="20"/>
          <w:szCs w:val="20"/>
        </w:rPr>
        <w:footnoteReference w:id="2"/>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Ady E. </w:t>
      </w:r>
      <w:proofErr w:type="gramStart"/>
      <w:r w:rsidRPr="004E69CD">
        <w:rPr>
          <w:rFonts w:cs="Times New Roman"/>
          <w:sz w:val="20"/>
          <w:szCs w:val="20"/>
        </w:rPr>
        <w:t xml:space="preserve">utca, Budai Nagy Antal utca, Bajcsy-Zsilinszky utca, MOFA lakótelep, Szőlőhegy, </w:t>
      </w:r>
      <w:proofErr w:type="spellStart"/>
      <w:r w:rsidRPr="004E69CD">
        <w:rPr>
          <w:rFonts w:cs="Times New Roman"/>
          <w:sz w:val="20"/>
          <w:szCs w:val="20"/>
        </w:rPr>
        <w:t>Cselepatak</w:t>
      </w:r>
      <w:proofErr w:type="spellEnd"/>
      <w:r w:rsidRPr="004E69CD">
        <w:rPr>
          <w:rFonts w:cs="Times New Roman"/>
          <w:sz w:val="20"/>
          <w:szCs w:val="20"/>
        </w:rPr>
        <w:t xml:space="preserve">, Vízkiemelő, </w:t>
      </w:r>
      <w:proofErr w:type="spellStart"/>
      <w:r w:rsidRPr="004E69CD">
        <w:rPr>
          <w:rFonts w:cs="Times New Roman"/>
          <w:sz w:val="20"/>
          <w:szCs w:val="20"/>
        </w:rPr>
        <w:t>Cselepart</w:t>
      </w:r>
      <w:proofErr w:type="spellEnd"/>
      <w:r w:rsidRPr="004E69CD">
        <w:rPr>
          <w:rFonts w:cs="Times New Roman"/>
          <w:sz w:val="20"/>
          <w:szCs w:val="20"/>
        </w:rPr>
        <w:t xml:space="preserve"> üdülőtelep, Bári út, </w:t>
      </w:r>
      <w:proofErr w:type="spellStart"/>
      <w:r w:rsidRPr="004E69CD">
        <w:rPr>
          <w:rFonts w:cs="Times New Roman"/>
          <w:sz w:val="20"/>
          <w:szCs w:val="20"/>
        </w:rPr>
        <w:t>Csencsevár</w:t>
      </w:r>
      <w:proofErr w:type="spellEnd"/>
      <w:r w:rsidRPr="004E69CD">
        <w:rPr>
          <w:rFonts w:cs="Times New Roman"/>
          <w:sz w:val="20"/>
          <w:szCs w:val="20"/>
        </w:rPr>
        <w:t xml:space="preserve"> utca, </w:t>
      </w:r>
      <w:proofErr w:type="spellStart"/>
      <w:r w:rsidRPr="004E69CD">
        <w:rPr>
          <w:rFonts w:cs="Times New Roman"/>
          <w:sz w:val="20"/>
          <w:szCs w:val="20"/>
        </w:rPr>
        <w:t>Csernavölgy</w:t>
      </w:r>
      <w:proofErr w:type="spellEnd"/>
      <w:r w:rsidRPr="004E69CD">
        <w:rPr>
          <w:rFonts w:cs="Times New Roman"/>
          <w:sz w:val="20"/>
          <w:szCs w:val="20"/>
        </w:rPr>
        <w:t xml:space="preserve">, Csillagvirág utca, Előhegy utca, Kis utca, Alsómező dűlő, Bartók Béla utca, Bárány utca, Bérkocsi utca, Diófa utca, Fecske utca, Felszabadulás utca, Felső-Dunasor, Fürdő utca, Gólya utca, József Attila utca, Korsós utca, Kossuth Lajos utca 73-105-ig és 60-78-ig, Kóló tér, Kórház utca, Malom utca, Óvoda utca, Perényi utca, Perényi tömb, Ponty utca, Rózsa utca, Síp utca, Szent Mihály tér, Szentháromság utca, </w:t>
      </w:r>
      <w:proofErr w:type="spellStart"/>
      <w:r w:rsidRPr="004E69CD">
        <w:rPr>
          <w:rFonts w:cs="Times New Roman"/>
          <w:sz w:val="20"/>
          <w:szCs w:val="20"/>
        </w:rPr>
        <w:t>Szepessy</w:t>
      </w:r>
      <w:proofErr w:type="spellEnd"/>
      <w:r w:rsidRPr="004E69CD">
        <w:rPr>
          <w:rFonts w:cs="Times New Roman"/>
          <w:sz w:val="20"/>
          <w:szCs w:val="20"/>
        </w:rPr>
        <w:t xml:space="preserve"> tér, Szerb utca,</w:t>
      </w:r>
      <w:proofErr w:type="gramEnd"/>
      <w:r w:rsidRPr="004E69CD">
        <w:rPr>
          <w:rFonts w:cs="Times New Roman"/>
          <w:sz w:val="20"/>
          <w:szCs w:val="20"/>
        </w:rPr>
        <w:t xml:space="preserve"> Táncsics Mihály utca, Tomori utca, Vadász utca, Vasútállomás, Vörösmarty utca 9-től és 14-től végig, Csele völgy.</w:t>
      </w:r>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 xml:space="preserve">3.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Árpád utca, </w:t>
      </w:r>
      <w:proofErr w:type="spellStart"/>
      <w:r w:rsidRPr="004E69CD">
        <w:rPr>
          <w:rFonts w:cs="Times New Roman"/>
          <w:sz w:val="20"/>
          <w:szCs w:val="20"/>
        </w:rPr>
        <w:t>Battyhány</w:t>
      </w:r>
      <w:proofErr w:type="spellEnd"/>
      <w:r w:rsidRPr="004E69CD">
        <w:rPr>
          <w:rFonts w:cs="Times New Roman"/>
          <w:sz w:val="20"/>
          <w:szCs w:val="20"/>
        </w:rPr>
        <w:t xml:space="preserve"> utca, Bem utca, </w:t>
      </w:r>
      <w:proofErr w:type="spellStart"/>
      <w:r w:rsidRPr="004E69CD">
        <w:rPr>
          <w:rFonts w:cs="Times New Roman"/>
          <w:sz w:val="20"/>
          <w:szCs w:val="20"/>
        </w:rPr>
        <w:t>Bocskay</w:t>
      </w:r>
      <w:proofErr w:type="spellEnd"/>
      <w:r w:rsidRPr="004E69CD">
        <w:rPr>
          <w:rFonts w:cs="Times New Roman"/>
          <w:sz w:val="20"/>
          <w:szCs w:val="20"/>
        </w:rPr>
        <w:t xml:space="preserve"> utca, </w:t>
      </w:r>
      <w:proofErr w:type="spellStart"/>
      <w:r w:rsidRPr="004E69CD">
        <w:rPr>
          <w:rFonts w:cs="Times New Roman"/>
          <w:sz w:val="20"/>
          <w:szCs w:val="20"/>
        </w:rPr>
        <w:t>Drágffy</w:t>
      </w:r>
      <w:proofErr w:type="spellEnd"/>
      <w:r w:rsidRPr="004E69CD">
        <w:rPr>
          <w:rFonts w:cs="Times New Roman"/>
          <w:sz w:val="20"/>
          <w:szCs w:val="20"/>
        </w:rPr>
        <w:t xml:space="preserve"> utca 1-38-ig és 2-37-ig, Duna utca, Eötvös utca, Farkas utca, Gőzhajó utca 4-27-ig, Halász utca, Hunyadi utca, Jókai utca, Kazinczy utca , Kálvin utca, Kert utca, Kígyó utca, Kisfaludy utca, Kölkedi utca, Lánc utca, Mészáros utca, Molnár utca, Rét utca, Szabadság utca, Szentháromság utca, Szent János utca, Széchenyi tér, Színház tér, Tímár utca, Török utca, Városház utca, Vörösmarty utca 1-7-ig és 7/b-14-ig, Zrínyi utca.</w:t>
      </w:r>
      <w:proofErr w:type="gramEnd"/>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4.</w:t>
      </w:r>
      <w:r w:rsidRPr="004E69CD">
        <w:rPr>
          <w:rStyle w:val="FootnoteAnchor"/>
          <w:rFonts w:cs="Times New Roman"/>
          <w:sz w:val="20"/>
          <w:szCs w:val="20"/>
        </w:rPr>
        <w:footnoteReference w:id="3"/>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Gyümölcs utca, </w:t>
      </w:r>
      <w:proofErr w:type="spellStart"/>
      <w:r w:rsidRPr="004E69CD">
        <w:rPr>
          <w:rFonts w:cs="Times New Roman"/>
          <w:sz w:val="20"/>
          <w:szCs w:val="20"/>
        </w:rPr>
        <w:t>Brand</w:t>
      </w:r>
      <w:proofErr w:type="spellEnd"/>
      <w:r w:rsidRPr="004E69CD">
        <w:rPr>
          <w:rFonts w:cs="Times New Roman"/>
          <w:sz w:val="20"/>
          <w:szCs w:val="20"/>
        </w:rPr>
        <w:t xml:space="preserve"> Ede utca, Ete János utca, Felsőmező dűlő, Horváth Kázmér utca 1</w:t>
      </w:r>
      <w:proofErr w:type="gramStart"/>
      <w:r w:rsidRPr="004E69CD">
        <w:rPr>
          <w:rFonts w:cs="Times New Roman"/>
          <w:sz w:val="20"/>
          <w:szCs w:val="20"/>
        </w:rPr>
        <w:t>.,</w:t>
      </w:r>
      <w:proofErr w:type="gramEnd"/>
      <w:r w:rsidRPr="004E69CD">
        <w:rPr>
          <w:rFonts w:cs="Times New Roman"/>
          <w:sz w:val="20"/>
          <w:szCs w:val="20"/>
        </w:rPr>
        <w:t xml:space="preserve"> 7., 9., 11,.13., és 15. épület, </w:t>
      </w:r>
      <w:proofErr w:type="spellStart"/>
      <w:r w:rsidRPr="004E69CD">
        <w:rPr>
          <w:rFonts w:cs="Times New Roman"/>
          <w:sz w:val="20"/>
          <w:szCs w:val="20"/>
        </w:rPr>
        <w:t>Altinum</w:t>
      </w:r>
      <w:proofErr w:type="spellEnd"/>
      <w:r w:rsidRPr="004E69CD">
        <w:rPr>
          <w:rFonts w:cs="Times New Roman"/>
          <w:sz w:val="20"/>
          <w:szCs w:val="20"/>
        </w:rPr>
        <w:t xml:space="preserve"> utca, Földvár utca, </w:t>
      </w:r>
      <w:proofErr w:type="spellStart"/>
      <w:r w:rsidRPr="004E69CD">
        <w:rPr>
          <w:rFonts w:cs="Times New Roman"/>
          <w:sz w:val="20"/>
          <w:szCs w:val="20"/>
        </w:rPr>
        <w:t>Körtvélyes</w:t>
      </w:r>
      <w:proofErr w:type="spellEnd"/>
      <w:r w:rsidRPr="004E69CD">
        <w:rPr>
          <w:rFonts w:cs="Times New Roman"/>
          <w:sz w:val="20"/>
          <w:szCs w:val="20"/>
        </w:rPr>
        <w:t xml:space="preserve"> utca, Szent László utca, Szent Erzsébet utca, Táltos utca, Lovász utca.</w:t>
      </w:r>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 xml:space="preserve">5.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Budapesti országút, Jenei út, Széntér, Újváros, Középmező dűlő, Vasúti őrház, Vasútállomás, Trafótelep, Borza utca, Csele utca, Dárda utca, Gyümölcs utca, Horváth Kázmér utca 2., 4., 6., 8., 10., 12., 16., 18. épület, Hóvirág utca, Jázmin utca, Kanizsai D. utca, Liget utca, Liliom utca, Mohácsi Jenő utca, Nefelejcs utca, Orgona utca, Park utca, Pécsi köz, Pécsi út, Virág utca, Szent Flórián utca, Árpád fejedelem utca, Géza fejedelem utca, Hunor utca, Íjász utca, Magor utca, Nimród utca, Rózsadomb utca.</w:t>
      </w:r>
      <w:proofErr w:type="gramEnd"/>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6.</w:t>
      </w:r>
      <w:r w:rsidRPr="004E69CD">
        <w:rPr>
          <w:rStyle w:val="FootnoteAnchor"/>
          <w:rFonts w:cs="Times New Roman"/>
          <w:sz w:val="20"/>
          <w:szCs w:val="20"/>
        </w:rPr>
        <w:footnoteReference w:id="4"/>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Arany János utca, Baross udvar, Baross utca, Dankó Pista utca, Deák tér, Dobozi M. utca, </w:t>
      </w:r>
      <w:proofErr w:type="spellStart"/>
      <w:r w:rsidRPr="004E69CD">
        <w:rPr>
          <w:rFonts w:cs="Times New Roman"/>
          <w:sz w:val="20"/>
          <w:szCs w:val="20"/>
        </w:rPr>
        <w:t>Drágffy</w:t>
      </w:r>
      <w:proofErr w:type="spellEnd"/>
      <w:r w:rsidRPr="004E69CD">
        <w:rPr>
          <w:rFonts w:cs="Times New Roman"/>
          <w:sz w:val="20"/>
          <w:szCs w:val="20"/>
        </w:rPr>
        <w:t xml:space="preserve"> utca 38-tól végig, Garai utca, Gőzhajó utca – Jókai utca felé 26-29-ig, Káposztáskert utca, </w:t>
      </w:r>
      <w:proofErr w:type="spellStart"/>
      <w:r w:rsidRPr="004E69CD">
        <w:rPr>
          <w:rFonts w:cs="Times New Roman"/>
          <w:sz w:val="20"/>
          <w:szCs w:val="20"/>
        </w:rPr>
        <w:t>Kismohács</w:t>
      </w:r>
      <w:proofErr w:type="spellEnd"/>
      <w:r w:rsidRPr="004E69CD">
        <w:rPr>
          <w:rFonts w:cs="Times New Roman"/>
          <w:sz w:val="20"/>
          <w:szCs w:val="20"/>
        </w:rPr>
        <w:t>, Kodály Zoltán utca, Kölcsey Ferenc utca, Makói utca, Március 15. utca, Mátyás utca, Munkás utca, Petőfi Sándor utca, Rákóczi utca, Rókus utca, Sarok utca, Sirály utca, Szent Imre utca</w:t>
      </w:r>
      <w:r w:rsidRPr="004E69CD">
        <w:rPr>
          <w:rFonts w:cs="Times New Roman"/>
          <w:b/>
          <w:bCs/>
          <w:i/>
          <w:iCs/>
          <w:sz w:val="20"/>
          <w:szCs w:val="20"/>
        </w:rPr>
        <w:t xml:space="preserve">, </w:t>
      </w:r>
      <w:r w:rsidRPr="004E69CD">
        <w:rPr>
          <w:rFonts w:cs="Times New Roman"/>
          <w:sz w:val="20"/>
          <w:szCs w:val="20"/>
        </w:rPr>
        <w:t>Szent István utca, Szűk utca, Vágóhíd utca, Vásárhelyi Pál utca, Zrínyi utca 30-tól Jókai utca felé Rákóczi utcáig, Pick Márk utca.</w:t>
      </w:r>
      <w:proofErr w:type="gramEnd"/>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7.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Hársfa utca, Árok utca, Bégpatak utca, Bégrét utca Béke utca, Dózsa György utca, Eszéki út, Fáskert utca, Fűzfa utca, Kertész utca, Kossuth L.-utca 1-71-ig és 2-56-ig, II. Lajos utca, Liszt Ferenc utca, Mező utca, Névtelen utca, Radnóti lakótelep, </w:t>
      </w:r>
      <w:proofErr w:type="spellStart"/>
      <w:r w:rsidRPr="004E69CD">
        <w:rPr>
          <w:rFonts w:cs="Times New Roman"/>
          <w:sz w:val="20"/>
          <w:szCs w:val="20"/>
        </w:rPr>
        <w:t>Szepessy</w:t>
      </w:r>
      <w:proofErr w:type="spellEnd"/>
      <w:r w:rsidRPr="004E69CD">
        <w:rPr>
          <w:rFonts w:cs="Times New Roman"/>
          <w:sz w:val="20"/>
          <w:szCs w:val="20"/>
        </w:rPr>
        <w:t xml:space="preserve"> park, Szélső utca, Temető utca, Tompa Mihály utca.</w:t>
      </w:r>
      <w:r w:rsidRPr="004E69CD">
        <w:rPr>
          <w:rFonts w:cs="Times New Roman"/>
          <w:sz w:val="20"/>
          <w:szCs w:val="20"/>
        </w:rPr>
        <w:br w:type="page"/>
      </w:r>
    </w:p>
    <w:p w:rsidR="007E4B9A" w:rsidRPr="004E69CD" w:rsidRDefault="0030040C">
      <w:pPr>
        <w:pStyle w:val="Szvegtrzs"/>
        <w:spacing w:line="240" w:lineRule="auto"/>
        <w:jc w:val="right"/>
        <w:rPr>
          <w:rFonts w:cs="Times New Roman"/>
          <w:i/>
          <w:iCs/>
          <w:sz w:val="20"/>
          <w:szCs w:val="20"/>
          <w:u w:val="single"/>
        </w:rPr>
      </w:pPr>
      <w:r w:rsidRPr="004E69CD">
        <w:rPr>
          <w:rFonts w:cs="Times New Roman"/>
          <w:i/>
          <w:iCs/>
          <w:sz w:val="20"/>
          <w:szCs w:val="20"/>
          <w:u w:val="single"/>
        </w:rPr>
        <w:lastRenderedPageBreak/>
        <w:t>2. melléklet</w:t>
      </w:r>
    </w:p>
    <w:p w:rsidR="007E4B9A" w:rsidRPr="004E69CD" w:rsidRDefault="0030040C">
      <w:pPr>
        <w:pStyle w:val="Szvegtrzs"/>
        <w:spacing w:before="240" w:after="480" w:line="240" w:lineRule="auto"/>
        <w:jc w:val="center"/>
        <w:rPr>
          <w:rFonts w:cs="Times New Roman"/>
          <w:b/>
          <w:bCs/>
          <w:sz w:val="20"/>
          <w:szCs w:val="20"/>
        </w:rPr>
      </w:pPr>
      <w:r w:rsidRPr="004E69CD">
        <w:rPr>
          <w:rFonts w:cs="Times New Roman"/>
          <w:b/>
          <w:bCs/>
          <w:sz w:val="20"/>
          <w:szCs w:val="20"/>
        </w:rPr>
        <w:t>HÁZI GYERMEKORVOSI KÖRZETEK</w:t>
      </w:r>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1.</w:t>
      </w:r>
      <w:r w:rsidRPr="004E69CD">
        <w:rPr>
          <w:rStyle w:val="FootnoteAnchor"/>
          <w:rFonts w:cs="Times New Roman"/>
          <w:sz w:val="20"/>
          <w:szCs w:val="20"/>
        </w:rPr>
        <w:footnoteReference w:id="5"/>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Ady Endre utca, Bajcsy – Zsilinszky utca, Bakács utca, Bartók Béla utca, Bárány utca, Bérkocsi utca, Borza utca, </w:t>
      </w:r>
      <w:proofErr w:type="spellStart"/>
      <w:r w:rsidRPr="004E69CD">
        <w:rPr>
          <w:rFonts w:cs="Times New Roman"/>
          <w:sz w:val="20"/>
          <w:szCs w:val="20"/>
        </w:rPr>
        <w:t>Brand</w:t>
      </w:r>
      <w:proofErr w:type="spellEnd"/>
      <w:r w:rsidRPr="004E69CD">
        <w:rPr>
          <w:rFonts w:cs="Times New Roman"/>
          <w:sz w:val="20"/>
          <w:szCs w:val="20"/>
        </w:rPr>
        <w:t xml:space="preserve"> Ede utca 1., 2., 3., 5., 8. épület, Budai Nagy Antal utca, Budapesti országút, Csele utca, Dárda utca, Diófa utca, Eötvös utca, Ete János utca 2., 5., 9. épület, Fecske utca, Gyümölcs utca, Hársfa utca, Horváth Kázmér utca 2., 4., 6., 8., 10., 11., 12., 16., 18. épület, Kossuth Lajos utca, Liszt Ferenc utca, MOFA lakótelep, Park utca, Virág utca, Szent Flórián utca ,Szent Erzsébet utca, Szent László utca, Táltos utca, Csele völgy.</w:t>
      </w:r>
      <w:proofErr w:type="gramEnd"/>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2.</w:t>
      </w:r>
      <w:r w:rsidRPr="004E69CD">
        <w:rPr>
          <w:rStyle w:val="FootnoteAnchor"/>
          <w:rFonts w:cs="Times New Roman"/>
          <w:sz w:val="20"/>
          <w:szCs w:val="20"/>
        </w:rPr>
        <w:footnoteReference w:id="6"/>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Bégpatak utca, Bégrét utca, </w:t>
      </w:r>
      <w:proofErr w:type="spellStart"/>
      <w:r w:rsidRPr="004E69CD">
        <w:rPr>
          <w:rFonts w:cs="Times New Roman"/>
          <w:sz w:val="20"/>
          <w:szCs w:val="20"/>
        </w:rPr>
        <w:t>Brand</w:t>
      </w:r>
      <w:proofErr w:type="spellEnd"/>
      <w:r w:rsidRPr="004E69CD">
        <w:rPr>
          <w:rFonts w:cs="Times New Roman"/>
          <w:sz w:val="20"/>
          <w:szCs w:val="20"/>
        </w:rPr>
        <w:t xml:space="preserve"> Ede utca 4., 6., 7. épület, Ete János utca 1., 3., 4., 6., 7., 8., 10., 11. épület, Fáskert utca, Felső-Dunasor utca, Felszabadulás utca, Fürdő utca, Gólya utca, Gyümölcs utca 3.1., Horváth Kázmér utca 1., 7., 9., 13., 15. épület, Hóvirág utca, </w:t>
      </w:r>
      <w:proofErr w:type="spellStart"/>
      <w:r w:rsidRPr="004E69CD">
        <w:rPr>
          <w:rFonts w:cs="Times New Roman"/>
          <w:sz w:val="20"/>
          <w:szCs w:val="20"/>
        </w:rPr>
        <w:t>Indó</w:t>
      </w:r>
      <w:proofErr w:type="spellEnd"/>
      <w:r w:rsidRPr="004E69CD">
        <w:rPr>
          <w:rFonts w:cs="Times New Roman"/>
          <w:sz w:val="20"/>
          <w:szCs w:val="20"/>
        </w:rPr>
        <w:t xml:space="preserve"> utca, Jázmin utca, Jókai utca 2-4., József Attila utca, Kanizsai D. utca, Kazinczy utca, Kálvin utca, Kígyó utca, Kinizsi utca, Kóló tér, Kórház utca, Korsós utca, Mező utca, Radnóti lakótelep, Szélső utca, Szőlőhegy 3-1., Virág utca 3-1, </w:t>
      </w:r>
      <w:proofErr w:type="spellStart"/>
      <w:r w:rsidRPr="004E69CD">
        <w:rPr>
          <w:rFonts w:cs="Times New Roman"/>
          <w:sz w:val="20"/>
          <w:szCs w:val="20"/>
        </w:rPr>
        <w:t>Altinum</w:t>
      </w:r>
      <w:proofErr w:type="spellEnd"/>
      <w:r w:rsidRPr="004E69CD">
        <w:rPr>
          <w:rFonts w:cs="Times New Roman"/>
          <w:sz w:val="20"/>
          <w:szCs w:val="20"/>
        </w:rPr>
        <w:t xml:space="preserve"> utca, Földvár utca, </w:t>
      </w:r>
      <w:proofErr w:type="spellStart"/>
      <w:r w:rsidRPr="004E69CD">
        <w:rPr>
          <w:rFonts w:cs="Times New Roman"/>
          <w:sz w:val="20"/>
          <w:szCs w:val="20"/>
        </w:rPr>
        <w:t>Körtvélyes</w:t>
      </w:r>
      <w:proofErr w:type="spellEnd"/>
      <w:r w:rsidRPr="004E69CD">
        <w:rPr>
          <w:rFonts w:cs="Times New Roman"/>
          <w:sz w:val="20"/>
          <w:szCs w:val="20"/>
        </w:rPr>
        <w:t xml:space="preserve"> utca ,Árpád fejedelem utca,</w:t>
      </w:r>
      <w:proofErr w:type="gramEnd"/>
      <w:r w:rsidRPr="004E69CD">
        <w:rPr>
          <w:rFonts w:cs="Times New Roman"/>
          <w:sz w:val="20"/>
          <w:szCs w:val="20"/>
        </w:rPr>
        <w:t xml:space="preserve"> Géza fejedelem utca, Hunor utca, Íjász utca, Magor utca, Nimród utca, Rózsadomb utca, Lovász utca.</w:t>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3.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Arany János utca, Árpád utca, </w:t>
      </w:r>
      <w:proofErr w:type="spellStart"/>
      <w:r w:rsidRPr="004E69CD">
        <w:rPr>
          <w:rFonts w:cs="Times New Roman"/>
          <w:sz w:val="20"/>
          <w:szCs w:val="20"/>
        </w:rPr>
        <w:t>Battyhány</w:t>
      </w:r>
      <w:proofErr w:type="spellEnd"/>
      <w:r w:rsidRPr="004E69CD">
        <w:rPr>
          <w:rFonts w:cs="Times New Roman"/>
          <w:sz w:val="20"/>
          <w:szCs w:val="20"/>
        </w:rPr>
        <w:t xml:space="preserve"> utca, Baross udvar, Bem utca, </w:t>
      </w:r>
      <w:proofErr w:type="spellStart"/>
      <w:r w:rsidRPr="004E69CD">
        <w:rPr>
          <w:rFonts w:cs="Times New Roman"/>
          <w:sz w:val="20"/>
          <w:szCs w:val="20"/>
        </w:rPr>
        <w:t>Bocskay</w:t>
      </w:r>
      <w:proofErr w:type="spellEnd"/>
      <w:r w:rsidRPr="004E69CD">
        <w:rPr>
          <w:rFonts w:cs="Times New Roman"/>
          <w:sz w:val="20"/>
          <w:szCs w:val="20"/>
        </w:rPr>
        <w:t xml:space="preserve"> utca, Dankó Pista utca, Deák utca, Deák tér, Dobozi M. utca, </w:t>
      </w:r>
      <w:proofErr w:type="spellStart"/>
      <w:r w:rsidRPr="004E69CD">
        <w:rPr>
          <w:rFonts w:cs="Times New Roman"/>
          <w:sz w:val="20"/>
          <w:szCs w:val="20"/>
        </w:rPr>
        <w:t>Drágffy</w:t>
      </w:r>
      <w:proofErr w:type="spellEnd"/>
      <w:r w:rsidRPr="004E69CD">
        <w:rPr>
          <w:rFonts w:cs="Times New Roman"/>
          <w:sz w:val="20"/>
          <w:szCs w:val="20"/>
        </w:rPr>
        <w:t xml:space="preserve"> J. </w:t>
      </w:r>
      <w:proofErr w:type="gramStart"/>
      <w:r w:rsidRPr="004E69CD">
        <w:rPr>
          <w:rFonts w:cs="Times New Roman"/>
          <w:sz w:val="20"/>
          <w:szCs w:val="20"/>
        </w:rPr>
        <w:t xml:space="preserve">utca, Farkas utca, Földbánya, Garai utca, Gőzhajó utca, Halász utca, Hunyadi utca, Jókai utca Gőzhajó utcától Kölked felé, Káposztáskert utca, </w:t>
      </w:r>
      <w:proofErr w:type="spellStart"/>
      <w:r w:rsidRPr="004E69CD">
        <w:rPr>
          <w:rFonts w:cs="Times New Roman"/>
          <w:sz w:val="20"/>
          <w:szCs w:val="20"/>
        </w:rPr>
        <w:t>Kismohács</w:t>
      </w:r>
      <w:proofErr w:type="spellEnd"/>
      <w:r w:rsidRPr="004E69CD">
        <w:rPr>
          <w:rFonts w:cs="Times New Roman"/>
          <w:sz w:val="20"/>
          <w:szCs w:val="20"/>
        </w:rPr>
        <w:t>, Kodály Zoltán utca, Kölcsey Ferenc utca, Kölkedi utca, Lánc utca, Malom utca, Március 15. utca, Mátyás utca, Mészáros utca, Molnár utca, Munkás utca, Nefelejcs utca, Névtelen utca, Óvoda utca, Petőfi utca, Ponty utca, Rákóczi utca, Rét utca és tanya, Rókus utca, Sarok utca, Sirály utca, Síp utca, Széchenyi tér, Szent István utca, Színház utca, Szűk utca, Török utca, Vágóhíd utca, Városház utca, Vásárhelyi Pál utca, Zrínyi utca, Makói utca.</w:t>
      </w:r>
      <w:proofErr w:type="gramEnd"/>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4.</w:t>
      </w:r>
      <w:r w:rsidRPr="004E69CD">
        <w:rPr>
          <w:rStyle w:val="FootnoteAnchor"/>
          <w:rFonts w:cs="Times New Roman"/>
          <w:sz w:val="20"/>
          <w:szCs w:val="20"/>
        </w:rPr>
        <w:footnoteReference w:id="7"/>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Árok utca, Béke utca, Dózsa György utca, Duna utca, Fűzfa utca, Kertész utca, II. Lajos utca, Liget utca, Radnóti lakótelep, Szentháromság utca, Szent Imre utca, </w:t>
      </w:r>
      <w:proofErr w:type="spellStart"/>
      <w:r w:rsidRPr="004E69CD">
        <w:rPr>
          <w:rFonts w:cs="Times New Roman"/>
          <w:sz w:val="20"/>
          <w:szCs w:val="20"/>
        </w:rPr>
        <w:t>Szepessy</w:t>
      </w:r>
      <w:proofErr w:type="spellEnd"/>
      <w:r w:rsidRPr="004E69CD">
        <w:rPr>
          <w:rFonts w:cs="Times New Roman"/>
          <w:sz w:val="20"/>
          <w:szCs w:val="20"/>
        </w:rPr>
        <w:t xml:space="preserve"> tér, Szerb utca, Szőlőhegy, Tavasz utca, Temető utca, Tímár utca, Tomori utca, Tompa Mihály utca, Újváros, Vadász utca, Vasútállomás, Vörösmarty Mihály utca, Liliom utca, Mohácsi Jenő utca, Orgona utca, Pécsi köz, Pécsi út, Perényi tömb, Perényi utca, Rózsa utca, Szabadság tér, Szabadság utca, Szent János utca, Táncsics M. utca, Pick Márk utca.</w:t>
      </w:r>
      <w:proofErr w:type="gramEnd"/>
      <w:r w:rsidRPr="004E69CD">
        <w:rPr>
          <w:rFonts w:cs="Times New Roman"/>
          <w:sz w:val="20"/>
          <w:szCs w:val="20"/>
        </w:rPr>
        <w:br w:type="page"/>
      </w:r>
    </w:p>
    <w:p w:rsidR="007E4B9A" w:rsidRPr="004E69CD" w:rsidRDefault="0030040C">
      <w:pPr>
        <w:pStyle w:val="Szvegtrzs"/>
        <w:spacing w:line="240" w:lineRule="auto"/>
        <w:jc w:val="right"/>
        <w:rPr>
          <w:rFonts w:cs="Times New Roman"/>
          <w:i/>
          <w:iCs/>
          <w:sz w:val="20"/>
          <w:szCs w:val="20"/>
          <w:u w:val="single"/>
        </w:rPr>
      </w:pPr>
      <w:r w:rsidRPr="004E69CD">
        <w:rPr>
          <w:rFonts w:cs="Times New Roman"/>
          <w:i/>
          <w:iCs/>
          <w:sz w:val="20"/>
          <w:szCs w:val="20"/>
          <w:u w:val="single"/>
        </w:rPr>
        <w:lastRenderedPageBreak/>
        <w:t>3. melléklet</w:t>
      </w:r>
    </w:p>
    <w:p w:rsidR="007E4B9A" w:rsidRPr="004E69CD" w:rsidRDefault="0030040C">
      <w:pPr>
        <w:pStyle w:val="Szvegtrzs"/>
        <w:spacing w:before="240" w:after="480" w:line="240" w:lineRule="auto"/>
        <w:jc w:val="center"/>
        <w:rPr>
          <w:rFonts w:cs="Times New Roman"/>
          <w:b/>
          <w:bCs/>
          <w:sz w:val="20"/>
          <w:szCs w:val="20"/>
        </w:rPr>
      </w:pPr>
      <w:r w:rsidRPr="004E69CD">
        <w:rPr>
          <w:rFonts w:cs="Times New Roman"/>
          <w:b/>
          <w:bCs/>
          <w:sz w:val="20"/>
          <w:szCs w:val="20"/>
        </w:rPr>
        <w:t>FOGORVOSI KÖRZETEK</w:t>
      </w:r>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1.</w:t>
      </w:r>
      <w:r w:rsidRPr="004E69CD">
        <w:rPr>
          <w:rStyle w:val="FootnoteAnchor"/>
          <w:rFonts w:cs="Times New Roman"/>
          <w:sz w:val="20"/>
          <w:szCs w:val="20"/>
        </w:rPr>
        <w:footnoteReference w:id="8"/>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Bégpatak utca, Borza utca, </w:t>
      </w:r>
      <w:proofErr w:type="spellStart"/>
      <w:r w:rsidRPr="004E69CD">
        <w:rPr>
          <w:rFonts w:cs="Times New Roman"/>
          <w:sz w:val="20"/>
          <w:szCs w:val="20"/>
        </w:rPr>
        <w:t>Brand</w:t>
      </w:r>
      <w:proofErr w:type="spellEnd"/>
      <w:r w:rsidRPr="004E69CD">
        <w:rPr>
          <w:rFonts w:cs="Times New Roman"/>
          <w:sz w:val="20"/>
          <w:szCs w:val="20"/>
        </w:rPr>
        <w:t xml:space="preserve"> Ede utca, Csele utca, Dárda utca, Ete János utca, Eszéki út, Fáskert utca, Gyümölcs utca, Hársfa utca, Hóvirág utca, Jázmin utca, Kanizsai D. utca, Kertész utca, Kinizsi utca, Kossuth Lajos utca, Liget utca, Liliom utca, Liszt Ferenc utca, Mező utca, Mohácsi Jenő utca, Nefelejcs utca, Orgona utca, Park utca, Pécsi köz, Pécsi út, Szélső utca, Vasúti őrház, Virág utca, </w:t>
      </w:r>
      <w:proofErr w:type="spellStart"/>
      <w:r w:rsidRPr="004E69CD">
        <w:rPr>
          <w:rFonts w:cs="Times New Roman"/>
          <w:sz w:val="20"/>
          <w:szCs w:val="20"/>
        </w:rPr>
        <w:t>Altinum</w:t>
      </w:r>
      <w:proofErr w:type="spellEnd"/>
      <w:r w:rsidRPr="004E69CD">
        <w:rPr>
          <w:rFonts w:cs="Times New Roman"/>
          <w:sz w:val="20"/>
          <w:szCs w:val="20"/>
        </w:rPr>
        <w:t xml:space="preserve"> utca, Földvár utca, </w:t>
      </w:r>
      <w:proofErr w:type="spellStart"/>
      <w:r w:rsidRPr="004E69CD">
        <w:rPr>
          <w:rFonts w:cs="Times New Roman"/>
          <w:sz w:val="20"/>
          <w:szCs w:val="20"/>
        </w:rPr>
        <w:t>Körtvélyes</w:t>
      </w:r>
      <w:proofErr w:type="spellEnd"/>
      <w:r w:rsidRPr="004E69CD">
        <w:rPr>
          <w:rFonts w:cs="Times New Roman"/>
          <w:sz w:val="20"/>
          <w:szCs w:val="20"/>
        </w:rPr>
        <w:t xml:space="preserve"> utca, Szent Flórián utca</w:t>
      </w:r>
      <w:r w:rsidRPr="004E69CD">
        <w:rPr>
          <w:rFonts w:cs="Times New Roman"/>
          <w:b/>
          <w:bCs/>
          <w:i/>
          <w:iCs/>
          <w:sz w:val="20"/>
          <w:szCs w:val="20"/>
        </w:rPr>
        <w:t>.</w:t>
      </w:r>
      <w:proofErr w:type="gramEnd"/>
      <w:r w:rsidRPr="004E69CD">
        <w:rPr>
          <w:rFonts w:cs="Times New Roman"/>
          <w:sz w:val="20"/>
          <w:szCs w:val="20"/>
        </w:rPr>
        <w:t xml:space="preserve"> Árpád fejedelem utca, Bégrét utca, Géza fejedelem utca, Hunor utca, </w:t>
      </w:r>
      <w:proofErr w:type="spellStart"/>
      <w:r w:rsidRPr="004E69CD">
        <w:rPr>
          <w:rFonts w:cs="Times New Roman"/>
          <w:sz w:val="20"/>
          <w:szCs w:val="20"/>
        </w:rPr>
        <w:t>Ijász</w:t>
      </w:r>
      <w:proofErr w:type="spellEnd"/>
      <w:r w:rsidRPr="004E69CD">
        <w:rPr>
          <w:rFonts w:cs="Times New Roman"/>
          <w:sz w:val="20"/>
          <w:szCs w:val="20"/>
        </w:rPr>
        <w:t xml:space="preserve"> u. Magor utca, Nimród utca, Rózsadomb utca, Szt. Erzsébet utca, Szt. László utca, Táltos utca, Lovász utca.</w:t>
      </w:r>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 xml:space="preserve">2.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Ady Endre utca, Bajcsy-Zsilinszky utca, Bakács utca, Bárány utca, Bartók Béla utca, Bérkocsi utca, Budai Nagy Antal utca, Diófa utca, Dózsa György utca 2-50., 19-31., Eötvös utca 4-20., Fecske utca, Felső-Dunasor utca, Felszabadulás utca, Fűzfa utca, Gólya utca, Horváth Kázmér utca, József Attila utca, Kazinczy utca, Kígyó utca, Kisfaludy utca, Kóló tér, Kórház utca, Korsós utca, II. Lajos utca, Mészáros utca, Óvoda utca, Perényi utca, Perényi tömb, Ponty utca, Radnóti lakótelep, Rózsa utca, Síp utca, Szentháromság u. 2-64., Szent János utca, Szent Mihály tér, </w:t>
      </w:r>
      <w:proofErr w:type="spellStart"/>
      <w:r w:rsidRPr="004E69CD">
        <w:rPr>
          <w:rFonts w:cs="Times New Roman"/>
          <w:sz w:val="20"/>
          <w:szCs w:val="20"/>
        </w:rPr>
        <w:t>Szepessy</w:t>
      </w:r>
      <w:proofErr w:type="spellEnd"/>
      <w:r w:rsidRPr="004E69CD">
        <w:rPr>
          <w:rFonts w:cs="Times New Roman"/>
          <w:sz w:val="20"/>
          <w:szCs w:val="20"/>
        </w:rPr>
        <w:t xml:space="preserve"> park, </w:t>
      </w:r>
      <w:proofErr w:type="spellStart"/>
      <w:r w:rsidRPr="004E69CD">
        <w:rPr>
          <w:rFonts w:cs="Times New Roman"/>
          <w:sz w:val="20"/>
          <w:szCs w:val="20"/>
        </w:rPr>
        <w:t>Szepessy</w:t>
      </w:r>
      <w:proofErr w:type="spellEnd"/>
      <w:proofErr w:type="gramEnd"/>
      <w:r w:rsidRPr="004E69CD">
        <w:rPr>
          <w:rFonts w:cs="Times New Roman"/>
          <w:sz w:val="20"/>
          <w:szCs w:val="20"/>
        </w:rPr>
        <w:t xml:space="preserve"> </w:t>
      </w:r>
      <w:proofErr w:type="gramStart"/>
      <w:r w:rsidRPr="004E69CD">
        <w:rPr>
          <w:rFonts w:cs="Times New Roman"/>
          <w:sz w:val="20"/>
          <w:szCs w:val="20"/>
        </w:rPr>
        <w:t>tér</w:t>
      </w:r>
      <w:proofErr w:type="gramEnd"/>
      <w:r w:rsidRPr="004E69CD">
        <w:rPr>
          <w:rFonts w:cs="Times New Roman"/>
          <w:sz w:val="20"/>
          <w:szCs w:val="20"/>
        </w:rPr>
        <w:t>, Szerb utca, Tavasz utca, Táncsics Mihály utca 2-28., 1-39., Táncsics Mihály utca 30-54., 41., 69., Temető utca 6-18/A., Tomori utca, Vadász utca, Vörösmarty utca 11-89., 8-56.</w:t>
      </w:r>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 xml:space="preserve">3.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r>
      <w:proofErr w:type="spellStart"/>
      <w:r w:rsidRPr="004E69CD">
        <w:rPr>
          <w:rFonts w:cs="Times New Roman"/>
          <w:sz w:val="20"/>
          <w:szCs w:val="20"/>
        </w:rPr>
        <w:t>Alsókanda</w:t>
      </w:r>
      <w:proofErr w:type="spellEnd"/>
      <w:r w:rsidRPr="004E69CD">
        <w:rPr>
          <w:rFonts w:cs="Times New Roman"/>
          <w:sz w:val="20"/>
          <w:szCs w:val="20"/>
        </w:rPr>
        <w:t xml:space="preserve"> dűlő, Aprósor, Arany János utca 1-5., 2-32., Árok utca, Baracskai út, Baross udvar, Baross utca, Béke utca, Csata dűlő, Deák tér, Dobozi M. utca, Dózsa György utca 3-17., Eötvös utca 1-27., 22-28., </w:t>
      </w:r>
      <w:proofErr w:type="spellStart"/>
      <w:r w:rsidRPr="004E69CD">
        <w:rPr>
          <w:rFonts w:cs="Times New Roman"/>
          <w:sz w:val="20"/>
          <w:szCs w:val="20"/>
        </w:rPr>
        <w:t>Élesd</w:t>
      </w:r>
      <w:proofErr w:type="spellEnd"/>
      <w:r w:rsidRPr="004E69CD">
        <w:rPr>
          <w:rFonts w:cs="Times New Roman"/>
          <w:sz w:val="20"/>
          <w:szCs w:val="20"/>
        </w:rPr>
        <w:t xml:space="preserve"> dűlő, </w:t>
      </w:r>
      <w:proofErr w:type="spellStart"/>
      <w:r w:rsidRPr="004E69CD">
        <w:rPr>
          <w:rFonts w:cs="Times New Roman"/>
          <w:sz w:val="20"/>
          <w:szCs w:val="20"/>
        </w:rPr>
        <w:t>Felsőkanda</w:t>
      </w:r>
      <w:proofErr w:type="spellEnd"/>
      <w:r w:rsidRPr="004E69CD">
        <w:rPr>
          <w:rFonts w:cs="Times New Roman"/>
          <w:sz w:val="20"/>
          <w:szCs w:val="20"/>
        </w:rPr>
        <w:t xml:space="preserve"> dűlő, Gát utca, Gőzhajó utca, Hársfasor, Homorúd, Honvéd utca, Horváth Sándor utca, Hullámsor utca, Ifjúság utca, Ipolyköz, Iskola utca, Jókai utca 1-19., 2-82., 21-29., Kálvin utca 2-26., Kölcsey utca, Lánc utca, Március 15. utca, Mátyás utca, Mohács-sziget, Ordas dűlő, Papkert dűlő, Pataksor, Petőfi Sándor utca, Porond dűlő, Rákóczi utca, Rókus utca, Sarok</w:t>
      </w:r>
      <w:proofErr w:type="gramEnd"/>
      <w:r w:rsidRPr="004E69CD">
        <w:rPr>
          <w:rFonts w:cs="Times New Roman"/>
          <w:sz w:val="20"/>
          <w:szCs w:val="20"/>
        </w:rPr>
        <w:t xml:space="preserve"> </w:t>
      </w:r>
      <w:proofErr w:type="gramStart"/>
      <w:r w:rsidRPr="004E69CD">
        <w:rPr>
          <w:rFonts w:cs="Times New Roman"/>
          <w:sz w:val="20"/>
          <w:szCs w:val="20"/>
        </w:rPr>
        <w:t>utca</w:t>
      </w:r>
      <w:proofErr w:type="gramEnd"/>
      <w:r w:rsidRPr="004E69CD">
        <w:rPr>
          <w:rFonts w:cs="Times New Roman"/>
          <w:sz w:val="20"/>
          <w:szCs w:val="20"/>
        </w:rPr>
        <w:t xml:space="preserve">, Sárhát dűlő, Sáros dűlő, Szabadság utca, Szabadságpuszta, Szentháromság utca 1-5/B., Szent Imre utca, Szent István utca 2-10., 18-20., 1-49., Széchenyi tér, Sziget utca, Színház utca, Szűk utca, Telek dűlő, Temető utca 2-4., 1-7., Tompa Mihály utca, </w:t>
      </w:r>
      <w:proofErr w:type="spellStart"/>
      <w:r w:rsidRPr="004E69CD">
        <w:rPr>
          <w:rFonts w:cs="Times New Roman"/>
          <w:sz w:val="20"/>
          <w:szCs w:val="20"/>
        </w:rPr>
        <w:t>Tulbanov</w:t>
      </w:r>
      <w:proofErr w:type="spellEnd"/>
      <w:r w:rsidRPr="004E69CD">
        <w:rPr>
          <w:rFonts w:cs="Times New Roman"/>
          <w:sz w:val="20"/>
          <w:szCs w:val="20"/>
        </w:rPr>
        <w:t xml:space="preserve"> utca, Újmohácsi üdülőtelep, Úttörő utca, Vágóhíd utca, Városház utca, Vörösmarty utca 2-6., 1-9. Duna utca, Munkás utca</w:t>
      </w:r>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4.</w:t>
      </w:r>
      <w:r w:rsidRPr="004E69CD">
        <w:rPr>
          <w:rStyle w:val="FootnoteAnchor"/>
          <w:rFonts w:cs="Times New Roman"/>
          <w:sz w:val="20"/>
          <w:szCs w:val="20"/>
        </w:rPr>
        <w:footnoteReference w:id="9"/>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Árpád utca, </w:t>
      </w:r>
      <w:proofErr w:type="spellStart"/>
      <w:r w:rsidRPr="004E69CD">
        <w:rPr>
          <w:rFonts w:cs="Times New Roman"/>
          <w:sz w:val="20"/>
          <w:szCs w:val="20"/>
        </w:rPr>
        <w:t>Battyhány</w:t>
      </w:r>
      <w:proofErr w:type="spellEnd"/>
      <w:r w:rsidRPr="004E69CD">
        <w:rPr>
          <w:rFonts w:cs="Times New Roman"/>
          <w:sz w:val="20"/>
          <w:szCs w:val="20"/>
        </w:rPr>
        <w:t xml:space="preserve"> utca, Bári út, Bem utca, Bocskai utca, Budapesti országút, </w:t>
      </w:r>
      <w:proofErr w:type="spellStart"/>
      <w:r w:rsidRPr="004E69CD">
        <w:rPr>
          <w:rFonts w:cs="Times New Roman"/>
          <w:sz w:val="20"/>
          <w:szCs w:val="20"/>
        </w:rPr>
        <w:t>Cselepart</w:t>
      </w:r>
      <w:proofErr w:type="spellEnd"/>
      <w:r w:rsidRPr="004E69CD">
        <w:rPr>
          <w:rFonts w:cs="Times New Roman"/>
          <w:sz w:val="20"/>
          <w:szCs w:val="20"/>
        </w:rPr>
        <w:t xml:space="preserve"> üdülőtelep, </w:t>
      </w:r>
      <w:proofErr w:type="spellStart"/>
      <w:r w:rsidRPr="004E69CD">
        <w:rPr>
          <w:rFonts w:cs="Times New Roman"/>
          <w:sz w:val="20"/>
          <w:szCs w:val="20"/>
        </w:rPr>
        <w:t>Cselepatak</w:t>
      </w:r>
      <w:proofErr w:type="spellEnd"/>
      <w:r w:rsidRPr="004E69CD">
        <w:rPr>
          <w:rFonts w:cs="Times New Roman"/>
          <w:sz w:val="20"/>
          <w:szCs w:val="20"/>
        </w:rPr>
        <w:t xml:space="preserve"> utca, </w:t>
      </w:r>
      <w:proofErr w:type="spellStart"/>
      <w:r w:rsidRPr="004E69CD">
        <w:rPr>
          <w:rFonts w:cs="Times New Roman"/>
          <w:sz w:val="20"/>
          <w:szCs w:val="20"/>
        </w:rPr>
        <w:t>Csencsevár</w:t>
      </w:r>
      <w:proofErr w:type="spellEnd"/>
      <w:r w:rsidRPr="004E69CD">
        <w:rPr>
          <w:rFonts w:cs="Times New Roman"/>
          <w:sz w:val="20"/>
          <w:szCs w:val="20"/>
        </w:rPr>
        <w:t xml:space="preserve"> utca, </w:t>
      </w:r>
      <w:proofErr w:type="spellStart"/>
      <w:r w:rsidRPr="004E69CD">
        <w:rPr>
          <w:rFonts w:cs="Times New Roman"/>
          <w:sz w:val="20"/>
          <w:szCs w:val="20"/>
        </w:rPr>
        <w:t>Csernavölgy</w:t>
      </w:r>
      <w:proofErr w:type="spellEnd"/>
      <w:r w:rsidRPr="004E69CD">
        <w:rPr>
          <w:rFonts w:cs="Times New Roman"/>
          <w:sz w:val="20"/>
          <w:szCs w:val="20"/>
        </w:rPr>
        <w:t xml:space="preserve"> utca, Dankó Pista utca, </w:t>
      </w:r>
      <w:proofErr w:type="spellStart"/>
      <w:r w:rsidRPr="004E69CD">
        <w:rPr>
          <w:rFonts w:cs="Times New Roman"/>
          <w:sz w:val="20"/>
          <w:szCs w:val="20"/>
        </w:rPr>
        <w:t>Drágffy</w:t>
      </w:r>
      <w:proofErr w:type="spellEnd"/>
      <w:r w:rsidRPr="004E69CD">
        <w:rPr>
          <w:rFonts w:cs="Times New Roman"/>
          <w:sz w:val="20"/>
          <w:szCs w:val="20"/>
        </w:rPr>
        <w:t xml:space="preserve"> utca, Előhegy utca, Farkas utca, Garai utca, Halász utca, Hunyadi utca, </w:t>
      </w:r>
      <w:proofErr w:type="spellStart"/>
      <w:r w:rsidRPr="004E69CD">
        <w:rPr>
          <w:rFonts w:cs="Times New Roman"/>
          <w:sz w:val="20"/>
          <w:szCs w:val="20"/>
        </w:rPr>
        <w:t>Jenyei</w:t>
      </w:r>
      <w:proofErr w:type="spellEnd"/>
      <w:r w:rsidRPr="004E69CD">
        <w:rPr>
          <w:rFonts w:cs="Times New Roman"/>
          <w:sz w:val="20"/>
          <w:szCs w:val="20"/>
        </w:rPr>
        <w:t xml:space="preserve"> út, Jókai utca 31-81/A., Kálvin utca 1-31., Káposztáskert utca, Kert utca, Kis utca, </w:t>
      </w:r>
      <w:proofErr w:type="spellStart"/>
      <w:r w:rsidRPr="004E69CD">
        <w:rPr>
          <w:rFonts w:cs="Times New Roman"/>
          <w:sz w:val="20"/>
          <w:szCs w:val="20"/>
        </w:rPr>
        <w:t>Kismohács</w:t>
      </w:r>
      <w:proofErr w:type="spellEnd"/>
      <w:r w:rsidRPr="004E69CD">
        <w:rPr>
          <w:rFonts w:cs="Times New Roman"/>
          <w:sz w:val="20"/>
          <w:szCs w:val="20"/>
        </w:rPr>
        <w:t>, Kodály Zoltán utca, Kölked, Kölkedi utca, Középmező dűlő, MOFA lakótelep, Molnár utca, Névtelen utca, Radnóti Miklós utca, II. Rákóczi Ferenc utca, Rét utca, Réti dűlő, Sirály utca, Szabadság tér, Széntér, Szőlő utca, Trafó telep,</w:t>
      </w:r>
      <w:proofErr w:type="gramEnd"/>
      <w:r w:rsidRPr="004E69CD">
        <w:rPr>
          <w:rFonts w:cs="Times New Roman"/>
          <w:sz w:val="20"/>
          <w:szCs w:val="20"/>
        </w:rPr>
        <w:t xml:space="preserve"> Török utca, Újváros, Vasútállomás, Vásárhelyi Pál utca, Vízkiemelő, Zrínyi utca</w:t>
      </w:r>
      <w:r w:rsidRPr="004E69CD">
        <w:rPr>
          <w:rFonts w:cs="Times New Roman"/>
          <w:b/>
          <w:bCs/>
          <w:i/>
          <w:iCs/>
          <w:sz w:val="20"/>
          <w:szCs w:val="20"/>
        </w:rPr>
        <w:t xml:space="preserve">. </w:t>
      </w:r>
      <w:r w:rsidRPr="004E69CD">
        <w:rPr>
          <w:rFonts w:cs="Times New Roman"/>
          <w:sz w:val="20"/>
          <w:szCs w:val="20"/>
        </w:rPr>
        <w:t>Makói utca, Csele völgy, Pick Márk utca.</w:t>
      </w:r>
      <w:r w:rsidRPr="004E69CD">
        <w:rPr>
          <w:rFonts w:cs="Times New Roman"/>
          <w:sz w:val="20"/>
          <w:szCs w:val="20"/>
        </w:rPr>
        <w:br w:type="page"/>
      </w:r>
    </w:p>
    <w:p w:rsidR="007E4B9A" w:rsidRPr="004E69CD" w:rsidRDefault="0030040C">
      <w:pPr>
        <w:pStyle w:val="Szvegtrzs"/>
        <w:spacing w:line="240" w:lineRule="auto"/>
        <w:jc w:val="right"/>
        <w:rPr>
          <w:rFonts w:cs="Times New Roman"/>
          <w:i/>
          <w:iCs/>
          <w:sz w:val="20"/>
          <w:szCs w:val="20"/>
          <w:u w:val="single"/>
        </w:rPr>
      </w:pPr>
      <w:r w:rsidRPr="004E69CD">
        <w:rPr>
          <w:rFonts w:cs="Times New Roman"/>
          <w:i/>
          <w:iCs/>
          <w:sz w:val="20"/>
          <w:szCs w:val="20"/>
          <w:u w:val="single"/>
        </w:rPr>
        <w:lastRenderedPageBreak/>
        <w:t>4. melléklet10</w:t>
      </w:r>
    </w:p>
    <w:p w:rsidR="007E4B9A" w:rsidRPr="004E69CD" w:rsidRDefault="0030040C">
      <w:pPr>
        <w:pStyle w:val="Szvegtrzs"/>
        <w:spacing w:before="240" w:after="480" w:line="240" w:lineRule="auto"/>
        <w:jc w:val="center"/>
        <w:rPr>
          <w:rFonts w:cs="Times New Roman"/>
          <w:b/>
          <w:bCs/>
          <w:sz w:val="20"/>
          <w:szCs w:val="20"/>
        </w:rPr>
      </w:pPr>
      <w:r w:rsidRPr="004E69CD">
        <w:rPr>
          <w:rFonts w:cs="Times New Roman"/>
          <w:b/>
          <w:bCs/>
          <w:sz w:val="20"/>
          <w:szCs w:val="20"/>
        </w:rPr>
        <w:t xml:space="preserve">INTÉZMÉNYEK, AMELYEKBEN ISKOLAEGÉSZSÉGÜGYI ELLÁTÁST- BELEÉRTVE AZ ISKOLA </w:t>
      </w:r>
      <w:proofErr w:type="gramStart"/>
      <w:r w:rsidRPr="004E69CD">
        <w:rPr>
          <w:rFonts w:cs="Times New Roman"/>
          <w:b/>
          <w:bCs/>
          <w:sz w:val="20"/>
          <w:szCs w:val="20"/>
        </w:rPr>
        <w:t>ÉS</w:t>
      </w:r>
      <w:proofErr w:type="gramEnd"/>
      <w:r w:rsidRPr="004E69CD">
        <w:rPr>
          <w:rFonts w:cs="Times New Roman"/>
          <w:b/>
          <w:bCs/>
          <w:sz w:val="20"/>
          <w:szCs w:val="20"/>
        </w:rPr>
        <w:t xml:space="preserve"> IFJÚSÁGI FOGORVOSI ELLÁTÁST IS – BIZTOSÍT AZ ÖNKORMÁNYZAT</w:t>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1. </w:t>
      </w:r>
      <w:r w:rsidRPr="004E69CD">
        <w:rPr>
          <w:rFonts w:cs="Times New Roman"/>
          <w:b/>
          <w:bCs/>
          <w:sz w:val="20"/>
          <w:szCs w:val="20"/>
        </w:rPr>
        <w:t>Iskolaorvosi körzet</w:t>
      </w:r>
      <w:r w:rsidRPr="004E69CD">
        <w:rPr>
          <w:rStyle w:val="FootnoteAnchor"/>
          <w:rFonts w:cs="Times New Roman"/>
          <w:sz w:val="20"/>
          <w:szCs w:val="20"/>
        </w:rPr>
        <w:footnoteReference w:id="10"/>
      </w:r>
    </w:p>
    <w:p w:rsidR="007E4B9A" w:rsidRPr="004E69CD" w:rsidRDefault="0030040C">
      <w:pPr>
        <w:pStyle w:val="Szvegtrzs"/>
        <w:spacing w:before="220" w:after="0" w:line="240" w:lineRule="auto"/>
        <w:rPr>
          <w:rFonts w:cs="Times New Roman"/>
          <w:sz w:val="20"/>
          <w:szCs w:val="20"/>
        </w:rPr>
      </w:pPr>
      <w:r w:rsidRPr="004E69CD">
        <w:rPr>
          <w:rFonts w:cs="Times New Roman"/>
          <w:sz w:val="20"/>
          <w:szCs w:val="20"/>
        </w:rPr>
        <w:t xml:space="preserve">- Mohácsi Kisfaludy Károly Gimnázium (7700 Mohács, </w:t>
      </w:r>
      <w:proofErr w:type="spellStart"/>
      <w:r w:rsidRPr="004E69CD">
        <w:rPr>
          <w:rFonts w:cs="Times New Roman"/>
          <w:sz w:val="20"/>
          <w:szCs w:val="20"/>
        </w:rPr>
        <w:t>Szepessy</w:t>
      </w:r>
      <w:proofErr w:type="spellEnd"/>
      <w:r w:rsidRPr="004E69CD">
        <w:rPr>
          <w:rFonts w:cs="Times New Roman"/>
          <w:sz w:val="20"/>
          <w:szCs w:val="20"/>
        </w:rPr>
        <w:t xml:space="preserve"> tér 6.)</w:t>
      </w:r>
      <w:r w:rsidRPr="004E69CD">
        <w:rPr>
          <w:rStyle w:val="FootnoteAnchor"/>
          <w:rFonts w:cs="Times New Roman"/>
          <w:sz w:val="20"/>
          <w:szCs w:val="20"/>
        </w:rPr>
        <w:footnoteReference w:id="11"/>
      </w:r>
    </w:p>
    <w:p w:rsidR="007E4B9A" w:rsidRPr="004E69CD" w:rsidRDefault="0030040C">
      <w:pPr>
        <w:pStyle w:val="Szvegtrzs"/>
        <w:spacing w:before="220" w:after="0" w:line="240" w:lineRule="auto"/>
        <w:rPr>
          <w:rFonts w:cs="Times New Roman"/>
          <w:sz w:val="20"/>
          <w:szCs w:val="20"/>
        </w:rPr>
      </w:pPr>
      <w:r w:rsidRPr="004E69CD">
        <w:rPr>
          <w:rFonts w:cs="Times New Roman"/>
          <w:sz w:val="20"/>
          <w:szCs w:val="20"/>
        </w:rPr>
        <w:t>- Pécsi Szakképzési Centrum Mohácsi Radnóti Miklós Szakgimnáziuma és Szakközépiskolája (7700 Mohács, Kossuth L. u. 71.)</w:t>
      </w:r>
      <w:r w:rsidRPr="004E69CD">
        <w:rPr>
          <w:rStyle w:val="FootnoteAnchor"/>
          <w:rFonts w:cs="Times New Roman"/>
          <w:sz w:val="20"/>
          <w:szCs w:val="20"/>
        </w:rPr>
        <w:footnoteReference w:id="12"/>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2. </w:t>
      </w:r>
      <w:r w:rsidRPr="004E69CD">
        <w:rPr>
          <w:rFonts w:cs="Times New Roman"/>
          <w:b/>
          <w:bCs/>
          <w:sz w:val="20"/>
          <w:szCs w:val="20"/>
        </w:rPr>
        <w:t>Iskolaorvosi körzet</w:t>
      </w:r>
      <w:r w:rsidRPr="004E69CD">
        <w:rPr>
          <w:rStyle w:val="FootnoteAnchor"/>
          <w:rFonts w:cs="Times New Roman"/>
          <w:sz w:val="20"/>
          <w:szCs w:val="20"/>
        </w:rPr>
        <w:footnoteReference w:id="13"/>
      </w:r>
    </w:p>
    <w:p w:rsidR="007E4B9A" w:rsidRPr="004E69CD" w:rsidRDefault="0030040C">
      <w:pPr>
        <w:pStyle w:val="Szvegtrzs"/>
        <w:spacing w:before="220" w:after="0" w:line="240" w:lineRule="auto"/>
        <w:rPr>
          <w:rFonts w:cs="Times New Roman"/>
          <w:sz w:val="20"/>
          <w:szCs w:val="20"/>
        </w:rPr>
      </w:pPr>
      <w:r w:rsidRPr="004E69CD">
        <w:rPr>
          <w:rFonts w:cs="Times New Roman"/>
          <w:sz w:val="20"/>
          <w:szCs w:val="20"/>
        </w:rPr>
        <w:t>- Park Utcai Katolikus Általános Iskola és Óvoda Általános Iskolai intézményegysége (7700 Mohács, Park u. 1.)</w:t>
      </w:r>
      <w:r w:rsidRPr="004E69CD">
        <w:rPr>
          <w:rStyle w:val="FootnoteAnchor"/>
          <w:rFonts w:cs="Times New Roman"/>
          <w:sz w:val="20"/>
          <w:szCs w:val="20"/>
        </w:rPr>
        <w:footnoteReference w:id="14"/>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 </w:t>
      </w:r>
      <w:proofErr w:type="spellStart"/>
      <w:r w:rsidRPr="004E69CD">
        <w:rPr>
          <w:rFonts w:cs="Times New Roman"/>
          <w:sz w:val="20"/>
          <w:szCs w:val="20"/>
        </w:rPr>
        <w:t>Meixner</w:t>
      </w:r>
      <w:proofErr w:type="spellEnd"/>
      <w:r w:rsidRPr="004E69CD">
        <w:rPr>
          <w:rFonts w:cs="Times New Roman"/>
          <w:sz w:val="20"/>
          <w:szCs w:val="20"/>
        </w:rPr>
        <w:t xml:space="preserve"> Ildikó Egységes Gyógypedagógiai Módszertani intézmény, óvoda, Általános Iskola, Fejlesztő </w:t>
      </w:r>
      <w:proofErr w:type="spellStart"/>
      <w:r w:rsidRPr="004E69CD">
        <w:rPr>
          <w:rFonts w:cs="Times New Roman"/>
          <w:sz w:val="20"/>
          <w:szCs w:val="20"/>
        </w:rPr>
        <w:t>Nevelés-Oktatást</w:t>
      </w:r>
      <w:proofErr w:type="spellEnd"/>
      <w:r w:rsidRPr="004E69CD">
        <w:rPr>
          <w:rFonts w:cs="Times New Roman"/>
          <w:sz w:val="20"/>
          <w:szCs w:val="20"/>
        </w:rPr>
        <w:t xml:space="preserve"> Végző iskola, Készségfejlesztő iskola, Szakiskola és Kollégium (7700 Mohács, Kórház utca 1.-3.)</w:t>
      </w:r>
      <w:r w:rsidRPr="004E69CD">
        <w:rPr>
          <w:rStyle w:val="FootnoteAnchor"/>
          <w:rFonts w:cs="Times New Roman"/>
          <w:sz w:val="20"/>
          <w:szCs w:val="20"/>
        </w:rPr>
        <w:footnoteReference w:id="15"/>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Mohács Térségi Általános Iskola (7700 Mohács, Széchenyi tér 17.-valamennyi feladat-ellátási helyén ellátott gyermekek vonatkozásában)</w:t>
      </w:r>
      <w:r w:rsidRPr="004E69CD">
        <w:rPr>
          <w:rStyle w:val="FootnoteAnchor"/>
          <w:rFonts w:cs="Times New Roman"/>
          <w:sz w:val="20"/>
          <w:szCs w:val="20"/>
        </w:rPr>
        <w:footnoteReference w:id="16"/>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Boldog Gizella Katolikus Általános Iskolája (7700 Mohács, Szabadság u.2.)</w:t>
      </w:r>
      <w:r w:rsidRPr="004E69CD">
        <w:rPr>
          <w:rStyle w:val="FootnoteAnchor"/>
          <w:rFonts w:cs="Times New Roman"/>
          <w:sz w:val="20"/>
          <w:szCs w:val="20"/>
        </w:rPr>
        <w:footnoteReference w:id="17"/>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1. </w:t>
      </w:r>
      <w:proofErr w:type="spellStart"/>
      <w:r w:rsidRPr="004E69CD">
        <w:rPr>
          <w:rFonts w:cs="Times New Roman"/>
          <w:b/>
          <w:bCs/>
          <w:sz w:val="20"/>
          <w:szCs w:val="20"/>
        </w:rPr>
        <w:t>Iskolafogorvosi</w:t>
      </w:r>
      <w:proofErr w:type="spellEnd"/>
      <w:r w:rsidRPr="004E69CD">
        <w:rPr>
          <w:rFonts w:cs="Times New Roman"/>
          <w:b/>
          <w:bCs/>
          <w:sz w:val="20"/>
          <w:szCs w:val="20"/>
        </w:rPr>
        <w:t xml:space="preserve"> körzet</w:t>
      </w:r>
      <w:r w:rsidRPr="004E69CD">
        <w:rPr>
          <w:rStyle w:val="FootnoteAnchor"/>
          <w:rFonts w:cs="Times New Roman"/>
          <w:sz w:val="20"/>
          <w:szCs w:val="20"/>
        </w:rPr>
        <w:footnoteReference w:id="18"/>
      </w:r>
    </w:p>
    <w:p w:rsidR="007E4B9A" w:rsidRPr="004E69CD" w:rsidRDefault="0030040C">
      <w:pPr>
        <w:pStyle w:val="Szvegtrzs"/>
        <w:spacing w:before="220" w:after="0" w:line="240" w:lineRule="auto"/>
        <w:jc w:val="both"/>
        <w:rPr>
          <w:rFonts w:cs="Times New Roman"/>
          <w:sz w:val="20"/>
          <w:szCs w:val="20"/>
        </w:rPr>
      </w:pPr>
      <w:r w:rsidRPr="004E69CD">
        <w:rPr>
          <w:rFonts w:cs="Times New Roman"/>
          <w:b/>
          <w:bCs/>
          <w:sz w:val="20"/>
          <w:szCs w:val="20"/>
        </w:rPr>
        <w:t xml:space="preserve">- </w:t>
      </w:r>
      <w:r w:rsidRPr="004E69CD">
        <w:rPr>
          <w:rFonts w:cs="Times New Roman"/>
          <w:sz w:val="20"/>
          <w:szCs w:val="20"/>
        </w:rPr>
        <w:t xml:space="preserve">Mohácsi Kisfaludy Károly Gimnázium (7700 Mohács, </w:t>
      </w:r>
      <w:proofErr w:type="spellStart"/>
      <w:r w:rsidRPr="004E69CD">
        <w:rPr>
          <w:rFonts w:cs="Times New Roman"/>
          <w:sz w:val="20"/>
          <w:szCs w:val="20"/>
        </w:rPr>
        <w:t>Szepessy</w:t>
      </w:r>
      <w:proofErr w:type="spellEnd"/>
      <w:r w:rsidRPr="004E69CD">
        <w:rPr>
          <w:rFonts w:cs="Times New Roman"/>
          <w:sz w:val="20"/>
          <w:szCs w:val="20"/>
        </w:rPr>
        <w:t xml:space="preserve"> tér 6.)</w:t>
      </w:r>
      <w:r w:rsidRPr="004E69CD">
        <w:rPr>
          <w:rStyle w:val="FootnoteAnchor"/>
          <w:rFonts w:cs="Times New Roman"/>
          <w:sz w:val="20"/>
          <w:szCs w:val="20"/>
        </w:rPr>
        <w:footnoteReference w:id="19"/>
      </w:r>
    </w:p>
    <w:p w:rsidR="007E4B9A" w:rsidRPr="004E69CD" w:rsidRDefault="0030040C">
      <w:pPr>
        <w:pStyle w:val="Szvegtrzs"/>
        <w:spacing w:before="220" w:after="0" w:line="240" w:lineRule="auto"/>
        <w:rPr>
          <w:rFonts w:cs="Times New Roman"/>
          <w:sz w:val="20"/>
          <w:szCs w:val="20"/>
        </w:rPr>
      </w:pPr>
      <w:r w:rsidRPr="004E69CD">
        <w:rPr>
          <w:rFonts w:cs="Times New Roman"/>
          <w:sz w:val="20"/>
          <w:szCs w:val="20"/>
        </w:rPr>
        <w:t>- Pécsi Szakképzési Centrum Mohácsi Radnóti Miklós Szakgimnáziuma és Szakközépiskolája (7700 Mohács, Kossuth L. u. 71.</w:t>
      </w:r>
      <w:r w:rsidRPr="004E69CD">
        <w:rPr>
          <w:rStyle w:val="FootnoteAnchor"/>
          <w:rFonts w:cs="Times New Roman"/>
          <w:sz w:val="20"/>
          <w:szCs w:val="20"/>
        </w:rPr>
        <w:footnoteReference w:id="20"/>
      </w:r>
    </w:p>
    <w:p w:rsidR="007E4B9A" w:rsidRPr="004E69CD" w:rsidRDefault="0030040C">
      <w:pPr>
        <w:pStyle w:val="Szvegtrzs"/>
        <w:spacing w:before="220" w:after="0" w:line="240" w:lineRule="auto"/>
        <w:rPr>
          <w:rFonts w:cs="Times New Roman"/>
          <w:sz w:val="20"/>
          <w:szCs w:val="20"/>
        </w:rPr>
      </w:pPr>
      <w:r w:rsidRPr="004E69CD">
        <w:rPr>
          <w:rFonts w:cs="Times New Roman"/>
          <w:sz w:val="20"/>
          <w:szCs w:val="20"/>
        </w:rPr>
        <w:t>- Park Utcai Katolikus Általános Iskola és Óvoda Általános Iskolai intézményegysége (7700 Mohács, Park u. 1.)</w:t>
      </w:r>
      <w:r w:rsidRPr="004E69CD">
        <w:rPr>
          <w:rStyle w:val="FootnoteAnchor"/>
          <w:rFonts w:cs="Times New Roman"/>
          <w:sz w:val="20"/>
          <w:szCs w:val="20"/>
        </w:rPr>
        <w:footnoteReference w:id="21"/>
      </w:r>
    </w:p>
    <w:p w:rsidR="007E4B9A" w:rsidRPr="004E69CD" w:rsidRDefault="0030040C">
      <w:pPr>
        <w:pStyle w:val="Szvegtrzs"/>
        <w:spacing w:before="220" w:after="0" w:line="240" w:lineRule="auto"/>
        <w:rPr>
          <w:rFonts w:cs="Times New Roman"/>
          <w:sz w:val="20"/>
          <w:szCs w:val="20"/>
        </w:rPr>
      </w:pPr>
      <w:r w:rsidRPr="004E69CD">
        <w:rPr>
          <w:rFonts w:cs="Times New Roman"/>
          <w:sz w:val="20"/>
          <w:szCs w:val="20"/>
        </w:rPr>
        <w:t>- Mohács Térségi Óvodaközpont, Bölcsőde és Családi Bölcsőde – Eötvös Óvoda (7700 Mohács, Eötvös u. 26.)</w:t>
      </w:r>
      <w:r w:rsidRPr="004E69CD">
        <w:rPr>
          <w:rStyle w:val="FootnoteAnchor"/>
          <w:rFonts w:cs="Times New Roman"/>
          <w:sz w:val="20"/>
          <w:szCs w:val="20"/>
        </w:rPr>
        <w:footnoteReference w:id="22"/>
      </w:r>
    </w:p>
    <w:p w:rsidR="007E4B9A" w:rsidRPr="004E69CD" w:rsidRDefault="0030040C">
      <w:pPr>
        <w:pStyle w:val="Szvegtrzs"/>
        <w:spacing w:before="220" w:after="0" w:line="240" w:lineRule="auto"/>
        <w:rPr>
          <w:rFonts w:cs="Times New Roman"/>
          <w:sz w:val="20"/>
          <w:szCs w:val="20"/>
        </w:rPr>
      </w:pPr>
      <w:r w:rsidRPr="004E69CD">
        <w:rPr>
          <w:rFonts w:cs="Times New Roman"/>
          <w:sz w:val="20"/>
          <w:szCs w:val="20"/>
        </w:rPr>
        <w:lastRenderedPageBreak/>
        <w:t>- Mohács Térségi Óvodaközpont, Bölcsőde és Családi Bölcsőde – Rókus Óvoda (7700 Mohács, Rókus u. 28.)</w:t>
      </w:r>
      <w:r w:rsidRPr="004E69CD">
        <w:rPr>
          <w:rStyle w:val="FootnoteAnchor"/>
          <w:rFonts w:cs="Times New Roman"/>
          <w:sz w:val="20"/>
          <w:szCs w:val="20"/>
        </w:rPr>
        <w:footnoteReference w:id="23"/>
      </w:r>
    </w:p>
    <w:p w:rsidR="007E4B9A" w:rsidRPr="004E69CD" w:rsidRDefault="0030040C">
      <w:pPr>
        <w:pStyle w:val="Szvegtrzs"/>
        <w:spacing w:before="220" w:after="0" w:line="240" w:lineRule="auto"/>
        <w:rPr>
          <w:rFonts w:cs="Times New Roman"/>
          <w:sz w:val="20"/>
          <w:szCs w:val="20"/>
        </w:rPr>
      </w:pPr>
      <w:r w:rsidRPr="004E69CD">
        <w:rPr>
          <w:rFonts w:cs="Times New Roman"/>
          <w:sz w:val="20"/>
          <w:szCs w:val="20"/>
        </w:rPr>
        <w:t>- Boldog Gizella Katolikus Általános Iskola és Óvoda Szent Ferenc Tagóvodája (7700 Mohács, Szent Ferenc tér 1.)</w:t>
      </w:r>
      <w:r w:rsidRPr="004E69CD">
        <w:rPr>
          <w:rStyle w:val="FootnoteAnchor"/>
          <w:rFonts w:cs="Times New Roman"/>
          <w:sz w:val="20"/>
          <w:szCs w:val="20"/>
        </w:rPr>
        <w:footnoteReference w:id="24"/>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 </w:t>
      </w:r>
      <w:proofErr w:type="spellStart"/>
      <w:r w:rsidRPr="004E69CD">
        <w:rPr>
          <w:rFonts w:cs="Times New Roman"/>
          <w:sz w:val="20"/>
          <w:szCs w:val="20"/>
        </w:rPr>
        <w:t>Meixner</w:t>
      </w:r>
      <w:proofErr w:type="spellEnd"/>
      <w:r w:rsidRPr="004E69CD">
        <w:rPr>
          <w:rFonts w:cs="Times New Roman"/>
          <w:sz w:val="20"/>
          <w:szCs w:val="20"/>
        </w:rPr>
        <w:t xml:space="preserve"> Ildikó Egységes Gyógypedagógiai Módszertani intézmény, óvoda, Általános Iskola, Fejlesztő </w:t>
      </w:r>
      <w:proofErr w:type="spellStart"/>
      <w:r w:rsidRPr="004E69CD">
        <w:rPr>
          <w:rFonts w:cs="Times New Roman"/>
          <w:sz w:val="20"/>
          <w:szCs w:val="20"/>
        </w:rPr>
        <w:t>Nevelés-Oktatást</w:t>
      </w:r>
      <w:proofErr w:type="spellEnd"/>
      <w:r w:rsidRPr="004E69CD">
        <w:rPr>
          <w:rFonts w:cs="Times New Roman"/>
          <w:sz w:val="20"/>
          <w:szCs w:val="20"/>
        </w:rPr>
        <w:t xml:space="preserve"> Végző iskola, Készségfejlesztő iskola, Szakiskola és Kollégium 14 év feletti tanulói (7700 Mohács, Kórház utca 1.-3.)</w:t>
      </w:r>
      <w:r w:rsidRPr="004E69CD">
        <w:rPr>
          <w:rStyle w:val="FootnoteAnchor"/>
          <w:rFonts w:cs="Times New Roman"/>
          <w:sz w:val="20"/>
          <w:szCs w:val="20"/>
        </w:rPr>
        <w:footnoteReference w:id="25"/>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2. </w:t>
      </w:r>
      <w:proofErr w:type="spellStart"/>
      <w:r w:rsidRPr="004E69CD">
        <w:rPr>
          <w:rFonts w:cs="Times New Roman"/>
          <w:b/>
          <w:bCs/>
          <w:sz w:val="20"/>
          <w:szCs w:val="20"/>
        </w:rPr>
        <w:t>Iskolafogorvosi</w:t>
      </w:r>
      <w:proofErr w:type="spellEnd"/>
      <w:r w:rsidRPr="004E69CD">
        <w:rPr>
          <w:rFonts w:cs="Times New Roman"/>
          <w:b/>
          <w:bCs/>
          <w:sz w:val="20"/>
          <w:szCs w:val="20"/>
        </w:rPr>
        <w:t xml:space="preserve"> körzet</w:t>
      </w:r>
      <w:r w:rsidRPr="004E69CD">
        <w:rPr>
          <w:rStyle w:val="FootnoteAnchor"/>
          <w:rFonts w:cs="Times New Roman"/>
          <w:sz w:val="20"/>
          <w:szCs w:val="20"/>
        </w:rPr>
        <w:footnoteReference w:id="26"/>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Mohács Térségi Általános Iskola (7700 Mohács, Széchenyi tér 17.-valamennyi feladat-ellátási helyén ellátott gyermekek vonatkozásában)</w:t>
      </w:r>
      <w:r w:rsidRPr="004E69CD">
        <w:rPr>
          <w:rStyle w:val="FootnoteAnchor"/>
          <w:rFonts w:cs="Times New Roman"/>
          <w:sz w:val="20"/>
          <w:szCs w:val="20"/>
        </w:rPr>
        <w:footnoteReference w:id="27"/>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Boldog Gizella Katolikus Általános Iskolája (7700 Mohács, Szabadság u. 2.)</w:t>
      </w:r>
      <w:r w:rsidRPr="004E69CD">
        <w:rPr>
          <w:rStyle w:val="FootnoteAnchor"/>
          <w:rFonts w:cs="Times New Roman"/>
          <w:sz w:val="20"/>
          <w:szCs w:val="20"/>
        </w:rPr>
        <w:footnoteReference w:id="28"/>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Mohács Park utcai Katolikus Általános Iskola és Óvoda Park utcai Tagóvodája (7700 Mohács, Park u. 1.)</w:t>
      </w:r>
      <w:r w:rsidRPr="004E69CD">
        <w:rPr>
          <w:rStyle w:val="FootnoteAnchor"/>
          <w:rFonts w:cs="Times New Roman"/>
          <w:sz w:val="20"/>
          <w:szCs w:val="20"/>
        </w:rPr>
        <w:footnoteReference w:id="29"/>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 Mohács Térségi Óvodaközpont, Bölcsőde és Családi Bölcsőde- </w:t>
      </w:r>
      <w:proofErr w:type="spellStart"/>
      <w:r w:rsidRPr="004E69CD">
        <w:rPr>
          <w:rFonts w:cs="Times New Roman"/>
          <w:sz w:val="20"/>
          <w:szCs w:val="20"/>
        </w:rPr>
        <w:t>Brodarics</w:t>
      </w:r>
      <w:proofErr w:type="spellEnd"/>
      <w:r w:rsidRPr="004E69CD">
        <w:rPr>
          <w:rFonts w:cs="Times New Roman"/>
          <w:sz w:val="20"/>
          <w:szCs w:val="20"/>
        </w:rPr>
        <w:t xml:space="preserve"> téri óvoda (7700 Mohács, </w:t>
      </w:r>
      <w:proofErr w:type="spellStart"/>
      <w:r w:rsidRPr="004E69CD">
        <w:rPr>
          <w:rFonts w:cs="Times New Roman"/>
          <w:sz w:val="20"/>
          <w:szCs w:val="20"/>
        </w:rPr>
        <w:t>Brodarics</w:t>
      </w:r>
      <w:proofErr w:type="spellEnd"/>
      <w:r w:rsidRPr="004E69CD">
        <w:rPr>
          <w:rFonts w:cs="Times New Roman"/>
          <w:sz w:val="20"/>
          <w:szCs w:val="20"/>
        </w:rPr>
        <w:t xml:space="preserve"> tér 1.)</w:t>
      </w:r>
      <w:r w:rsidRPr="004E69CD">
        <w:rPr>
          <w:rStyle w:val="FootnoteAnchor"/>
          <w:rFonts w:cs="Times New Roman"/>
          <w:sz w:val="20"/>
          <w:szCs w:val="20"/>
        </w:rPr>
        <w:footnoteReference w:id="30"/>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Mohács Térségi Óvodaközpont, Bölcsőde és Családi Bölcsőde- Szőlőhegyi óvoda (7700 Mohács, Bári út 1.)</w:t>
      </w:r>
      <w:r w:rsidRPr="004E69CD">
        <w:rPr>
          <w:rStyle w:val="FootnoteAnchor"/>
          <w:rFonts w:cs="Times New Roman"/>
          <w:sz w:val="20"/>
          <w:szCs w:val="20"/>
        </w:rPr>
        <w:footnoteReference w:id="31"/>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 Mohács Térségi Óvodaközpont, Bölcsőde és Családi Bölcsőde- </w:t>
      </w:r>
      <w:proofErr w:type="spellStart"/>
      <w:r w:rsidRPr="004E69CD">
        <w:rPr>
          <w:rFonts w:cs="Times New Roman"/>
          <w:sz w:val="20"/>
          <w:szCs w:val="20"/>
        </w:rPr>
        <w:t>Völgyesi</w:t>
      </w:r>
      <w:proofErr w:type="spellEnd"/>
      <w:r w:rsidRPr="004E69CD">
        <w:rPr>
          <w:rFonts w:cs="Times New Roman"/>
          <w:sz w:val="20"/>
          <w:szCs w:val="20"/>
        </w:rPr>
        <w:t xml:space="preserve"> Jenő Óvoda (7714 Mohács-Újmohács, Iskola u. 4.)</w:t>
      </w:r>
      <w:r w:rsidRPr="004E69CD">
        <w:rPr>
          <w:rStyle w:val="FootnoteAnchor"/>
          <w:rFonts w:cs="Times New Roman"/>
          <w:sz w:val="20"/>
          <w:szCs w:val="20"/>
        </w:rPr>
        <w:footnoteReference w:id="32"/>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1.</w:t>
      </w:r>
      <w:r w:rsidRPr="004E69CD">
        <w:rPr>
          <w:rStyle w:val="FootnoteAnchor"/>
          <w:rFonts w:cs="Times New Roman"/>
          <w:sz w:val="20"/>
          <w:szCs w:val="20"/>
        </w:rPr>
        <w:footnoteReference w:id="33"/>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2.</w:t>
      </w:r>
      <w:r w:rsidRPr="004E69CD">
        <w:rPr>
          <w:rStyle w:val="FootnoteAnchor"/>
          <w:rFonts w:cs="Times New Roman"/>
          <w:sz w:val="20"/>
          <w:szCs w:val="20"/>
        </w:rPr>
        <w:footnoteReference w:id="34"/>
      </w:r>
    </w:p>
    <w:p w:rsidR="007E4B9A" w:rsidRPr="004E69CD" w:rsidRDefault="0030040C">
      <w:pPr>
        <w:pStyle w:val="Szvegtrzs"/>
        <w:rPr>
          <w:rFonts w:cs="Times New Roman"/>
          <w:sz w:val="20"/>
          <w:szCs w:val="20"/>
        </w:rPr>
      </w:pPr>
      <w:r w:rsidRPr="004E69CD">
        <w:rPr>
          <w:rStyle w:val="FootnoteAnchor"/>
          <w:rFonts w:cs="Times New Roman"/>
          <w:sz w:val="20"/>
          <w:szCs w:val="20"/>
        </w:rPr>
        <w:footnoteReference w:id="35"/>
      </w:r>
      <w:r w:rsidRPr="004E69CD">
        <w:rPr>
          <w:rFonts w:cs="Times New Roman"/>
          <w:sz w:val="20"/>
          <w:szCs w:val="20"/>
        </w:rPr>
        <w:br w:type="page"/>
      </w:r>
    </w:p>
    <w:p w:rsidR="007E4B9A" w:rsidRPr="004E69CD" w:rsidRDefault="0030040C">
      <w:pPr>
        <w:pStyle w:val="Szvegtrzs"/>
        <w:spacing w:line="240" w:lineRule="auto"/>
        <w:jc w:val="right"/>
        <w:rPr>
          <w:rFonts w:cs="Times New Roman"/>
          <w:i/>
          <w:iCs/>
          <w:sz w:val="20"/>
          <w:szCs w:val="20"/>
          <w:u w:val="single"/>
        </w:rPr>
      </w:pPr>
      <w:r w:rsidRPr="004E69CD">
        <w:rPr>
          <w:rFonts w:cs="Times New Roman"/>
          <w:i/>
          <w:iCs/>
          <w:sz w:val="20"/>
          <w:szCs w:val="20"/>
          <w:u w:val="single"/>
        </w:rPr>
        <w:lastRenderedPageBreak/>
        <w:t>5. melléklet</w:t>
      </w:r>
    </w:p>
    <w:p w:rsidR="007E4B9A" w:rsidRPr="004E69CD" w:rsidRDefault="0030040C">
      <w:pPr>
        <w:pStyle w:val="Szvegtrzs"/>
        <w:spacing w:before="240" w:after="480" w:line="240" w:lineRule="auto"/>
        <w:jc w:val="center"/>
        <w:rPr>
          <w:rFonts w:cs="Times New Roman"/>
          <w:b/>
          <w:bCs/>
          <w:sz w:val="20"/>
          <w:szCs w:val="20"/>
        </w:rPr>
      </w:pPr>
      <w:r w:rsidRPr="004E69CD">
        <w:rPr>
          <w:rFonts w:cs="Times New Roman"/>
          <w:b/>
          <w:bCs/>
          <w:sz w:val="20"/>
          <w:szCs w:val="20"/>
        </w:rPr>
        <w:t>VÉDŐNŐI KÖRZETEK</w:t>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1.</w:t>
      </w:r>
      <w:r w:rsidRPr="004E69CD">
        <w:rPr>
          <w:rStyle w:val="FootnoteAnchor"/>
          <w:rFonts w:cs="Times New Roman"/>
          <w:sz w:val="20"/>
          <w:szCs w:val="20"/>
        </w:rPr>
        <w:footnoteReference w:id="36"/>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Gyümölcs u. 1-13., Horváth K. </w:t>
      </w:r>
      <w:proofErr w:type="gramStart"/>
      <w:r w:rsidRPr="004E69CD">
        <w:rPr>
          <w:rFonts w:cs="Times New Roman"/>
          <w:sz w:val="20"/>
          <w:szCs w:val="20"/>
        </w:rPr>
        <w:t>u.</w:t>
      </w:r>
      <w:proofErr w:type="gramEnd"/>
      <w:r w:rsidRPr="004E69CD">
        <w:rPr>
          <w:rFonts w:cs="Times New Roman"/>
          <w:sz w:val="20"/>
          <w:szCs w:val="20"/>
        </w:rPr>
        <w:t xml:space="preserve"> tömbök, Liszt F u. 10.-82.-ig, Virág u., Szt. Flórián u., </w:t>
      </w:r>
      <w:proofErr w:type="spellStart"/>
      <w:r w:rsidRPr="004E69CD">
        <w:rPr>
          <w:rFonts w:cs="Times New Roman"/>
          <w:sz w:val="20"/>
          <w:szCs w:val="20"/>
        </w:rPr>
        <w:t>Altinum</w:t>
      </w:r>
      <w:proofErr w:type="spellEnd"/>
      <w:r w:rsidRPr="004E69CD">
        <w:rPr>
          <w:rFonts w:cs="Times New Roman"/>
          <w:sz w:val="20"/>
          <w:szCs w:val="20"/>
        </w:rPr>
        <w:t xml:space="preserve"> u., Földvár u., </w:t>
      </w:r>
      <w:proofErr w:type="spellStart"/>
      <w:r w:rsidRPr="004E69CD">
        <w:rPr>
          <w:rFonts w:cs="Times New Roman"/>
          <w:sz w:val="20"/>
          <w:szCs w:val="20"/>
        </w:rPr>
        <w:t>Körtvélyes</w:t>
      </w:r>
      <w:proofErr w:type="spellEnd"/>
      <w:r w:rsidRPr="004E69CD">
        <w:rPr>
          <w:rFonts w:cs="Times New Roman"/>
          <w:sz w:val="20"/>
          <w:szCs w:val="20"/>
        </w:rPr>
        <w:t xml:space="preserve"> u. Szent László u., Géza fejedelem u., Szent Erzsébet u., Táltos u. Bégrét, Középmező, Magor, Hunor, Nimród, Árpád fejedelem, </w:t>
      </w:r>
      <w:proofErr w:type="spellStart"/>
      <w:r w:rsidRPr="004E69CD">
        <w:rPr>
          <w:rFonts w:cs="Times New Roman"/>
          <w:sz w:val="20"/>
          <w:szCs w:val="20"/>
        </w:rPr>
        <w:t>Ijász</w:t>
      </w:r>
      <w:proofErr w:type="spellEnd"/>
      <w:r w:rsidRPr="004E69CD">
        <w:rPr>
          <w:rFonts w:cs="Times New Roman"/>
          <w:sz w:val="20"/>
          <w:szCs w:val="20"/>
        </w:rPr>
        <w:t>, Szőlőhegy fele /Szőlőhegyi óvodától Bárig /, Lovász u., Csele völgy</w:t>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2.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r>
      <w:proofErr w:type="spellStart"/>
      <w:r w:rsidRPr="004E69CD">
        <w:rPr>
          <w:rFonts w:cs="Times New Roman"/>
          <w:sz w:val="20"/>
          <w:szCs w:val="20"/>
        </w:rPr>
        <w:t>Brand</w:t>
      </w:r>
      <w:proofErr w:type="spellEnd"/>
      <w:r w:rsidRPr="004E69CD">
        <w:rPr>
          <w:rFonts w:cs="Times New Roman"/>
          <w:sz w:val="20"/>
          <w:szCs w:val="20"/>
        </w:rPr>
        <w:t xml:space="preserve"> Ede u. tömbök: 1, 2, 3, 4, 5, 6, 7, 8; Ete J. </w:t>
      </w:r>
      <w:proofErr w:type="gramStart"/>
      <w:r w:rsidRPr="004E69CD">
        <w:rPr>
          <w:rFonts w:cs="Times New Roman"/>
          <w:sz w:val="20"/>
          <w:szCs w:val="20"/>
        </w:rPr>
        <w:t>u.</w:t>
      </w:r>
      <w:proofErr w:type="gramEnd"/>
      <w:r w:rsidRPr="004E69CD">
        <w:rPr>
          <w:rFonts w:cs="Times New Roman"/>
          <w:sz w:val="20"/>
          <w:szCs w:val="20"/>
        </w:rPr>
        <w:t xml:space="preserve"> tömbök: 1, 2, 3, 5, 6, 7, 8, 9, 10; Fáskert u., Szőlőhegy fele: óvodától – Himesháza felé eső rész, Mező u., Gyümölcs u. 14-22.-ig, 23-33.-ig, Szélső u., Bégpatak u., Kertész u., Liget u. a temetőtől a Liszt Ferenc u-ig, Radnóti </w:t>
      </w:r>
      <w:proofErr w:type="spellStart"/>
      <w:r w:rsidRPr="004E69CD">
        <w:rPr>
          <w:rFonts w:cs="Times New Roman"/>
          <w:sz w:val="20"/>
          <w:szCs w:val="20"/>
        </w:rPr>
        <w:t>ltp</w:t>
      </w:r>
      <w:proofErr w:type="spellEnd"/>
      <w:r w:rsidRPr="004E69CD">
        <w:rPr>
          <w:rFonts w:cs="Times New Roman"/>
          <w:sz w:val="20"/>
          <w:szCs w:val="20"/>
        </w:rPr>
        <w:t>.</w:t>
      </w:r>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3.</w:t>
      </w:r>
      <w:r w:rsidRPr="004E69CD">
        <w:rPr>
          <w:rStyle w:val="FootnoteAnchor"/>
          <w:rFonts w:cs="Times New Roman"/>
          <w:sz w:val="20"/>
          <w:szCs w:val="20"/>
        </w:rPr>
        <w:footnoteReference w:id="37"/>
      </w:r>
      <w:r w:rsidRPr="004E69CD">
        <w:rPr>
          <w:rFonts w:cs="Times New Roman"/>
          <w:sz w:val="20"/>
          <w:szCs w:val="20"/>
        </w:rPr>
        <w:t xml:space="preserve">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Ady Endre u., Bajcsy-Zsilinszky u., Bakács u., Borza u., Budai Nagy </w:t>
      </w:r>
      <w:proofErr w:type="gramStart"/>
      <w:r w:rsidRPr="004E69CD">
        <w:rPr>
          <w:rFonts w:cs="Times New Roman"/>
          <w:sz w:val="20"/>
          <w:szCs w:val="20"/>
        </w:rPr>
        <w:t>A</w:t>
      </w:r>
      <w:proofErr w:type="gramEnd"/>
      <w:r w:rsidRPr="004E69CD">
        <w:rPr>
          <w:rFonts w:cs="Times New Roman"/>
          <w:sz w:val="20"/>
          <w:szCs w:val="20"/>
        </w:rPr>
        <w:t xml:space="preserve">. </w:t>
      </w:r>
      <w:proofErr w:type="gramStart"/>
      <w:r w:rsidRPr="004E69CD">
        <w:rPr>
          <w:rFonts w:cs="Times New Roman"/>
          <w:sz w:val="20"/>
          <w:szCs w:val="20"/>
        </w:rPr>
        <w:t>u.</w:t>
      </w:r>
      <w:proofErr w:type="gramEnd"/>
      <w:r w:rsidRPr="004E69CD">
        <w:rPr>
          <w:rFonts w:cs="Times New Roman"/>
          <w:sz w:val="20"/>
          <w:szCs w:val="20"/>
        </w:rPr>
        <w:t xml:space="preserve">, Dárda u., Diófa u., Felszabadulás u., Földbánya u., Gólya u., Hársfa tömbök, Hársfa u., Hóvirág u., Jázmin u., József A. u., Kanizsai D. u., Kinizsi u., Kóló tér, Kórház u., Kossuth u., Lánc u., Liget u. Pécsi </w:t>
      </w:r>
      <w:proofErr w:type="gramStart"/>
      <w:r w:rsidRPr="004E69CD">
        <w:rPr>
          <w:rFonts w:cs="Times New Roman"/>
          <w:sz w:val="20"/>
          <w:szCs w:val="20"/>
        </w:rPr>
        <w:t>köz felőli</w:t>
      </w:r>
      <w:proofErr w:type="gramEnd"/>
      <w:r w:rsidRPr="004E69CD">
        <w:rPr>
          <w:rFonts w:cs="Times New Roman"/>
          <w:sz w:val="20"/>
          <w:szCs w:val="20"/>
        </w:rPr>
        <w:t xml:space="preserve"> része, Liliom u., Liszt. F. </w:t>
      </w:r>
      <w:proofErr w:type="gramStart"/>
      <w:r w:rsidRPr="004E69CD">
        <w:rPr>
          <w:rFonts w:cs="Times New Roman"/>
          <w:sz w:val="20"/>
          <w:szCs w:val="20"/>
        </w:rPr>
        <w:t>u.</w:t>
      </w:r>
      <w:proofErr w:type="gramEnd"/>
      <w:r w:rsidRPr="004E69CD">
        <w:rPr>
          <w:rFonts w:cs="Times New Roman"/>
          <w:sz w:val="20"/>
          <w:szCs w:val="20"/>
        </w:rPr>
        <w:t xml:space="preserve"> 1.-9., Mohácsi J. </w:t>
      </w:r>
      <w:proofErr w:type="gramStart"/>
      <w:r w:rsidRPr="004E69CD">
        <w:rPr>
          <w:rFonts w:cs="Times New Roman"/>
          <w:sz w:val="20"/>
          <w:szCs w:val="20"/>
        </w:rPr>
        <w:t>u.</w:t>
      </w:r>
      <w:proofErr w:type="gramEnd"/>
      <w:r w:rsidRPr="004E69CD">
        <w:rPr>
          <w:rFonts w:cs="Times New Roman"/>
          <w:sz w:val="20"/>
          <w:szCs w:val="20"/>
        </w:rPr>
        <w:t xml:space="preserve">, Nefelejcs u., Orgona u., Park u., </w:t>
      </w:r>
      <w:proofErr w:type="spellStart"/>
      <w:r w:rsidRPr="004E69CD">
        <w:rPr>
          <w:rFonts w:cs="Times New Roman"/>
          <w:sz w:val="20"/>
          <w:szCs w:val="20"/>
        </w:rPr>
        <w:t>Park.u</w:t>
      </w:r>
      <w:proofErr w:type="spellEnd"/>
      <w:r w:rsidRPr="004E69CD">
        <w:rPr>
          <w:rFonts w:cs="Times New Roman"/>
          <w:sz w:val="20"/>
          <w:szCs w:val="20"/>
        </w:rPr>
        <w:t xml:space="preserve">. </w:t>
      </w:r>
      <w:proofErr w:type="gramStart"/>
      <w:r w:rsidRPr="004E69CD">
        <w:rPr>
          <w:rFonts w:cs="Times New Roman"/>
          <w:sz w:val="20"/>
          <w:szCs w:val="20"/>
        </w:rPr>
        <w:t>tömbök</w:t>
      </w:r>
      <w:proofErr w:type="gramEnd"/>
      <w:r w:rsidRPr="004E69CD">
        <w:rPr>
          <w:rFonts w:cs="Times New Roman"/>
          <w:sz w:val="20"/>
          <w:szCs w:val="20"/>
        </w:rPr>
        <w:t xml:space="preserve">, II. Lajos u., Perényi u., Perényi tömbök, Pécsi u. és köz, Rózsa u., </w:t>
      </w:r>
      <w:proofErr w:type="spellStart"/>
      <w:r w:rsidRPr="004E69CD">
        <w:rPr>
          <w:rFonts w:cs="Times New Roman"/>
          <w:sz w:val="20"/>
          <w:szCs w:val="20"/>
        </w:rPr>
        <w:t>Szepessy</w:t>
      </w:r>
      <w:proofErr w:type="spellEnd"/>
      <w:r w:rsidRPr="004E69CD">
        <w:rPr>
          <w:rFonts w:cs="Times New Roman"/>
          <w:sz w:val="20"/>
          <w:szCs w:val="20"/>
        </w:rPr>
        <w:t xml:space="preserve"> tér, Széchenyi tér, Színház u., Táncsics u., Tavasz u., Tomori u., Vadász u., Vasút állomás, Városház u., Vörösmarty tömb, Újváros 1-11., Kazinczy u., Vörösmarty u., Pick Márk u.</w:t>
      </w:r>
    </w:p>
    <w:p w:rsidR="007E4B9A" w:rsidRPr="004E69CD" w:rsidRDefault="0030040C">
      <w:pPr>
        <w:pStyle w:val="Szvegtrzs"/>
        <w:spacing w:before="220" w:after="0" w:line="240" w:lineRule="auto"/>
        <w:jc w:val="both"/>
        <w:rPr>
          <w:rFonts w:cs="Times New Roman"/>
          <w:sz w:val="20"/>
          <w:szCs w:val="20"/>
        </w:rPr>
      </w:pPr>
      <w:proofErr w:type="gramStart"/>
      <w:r w:rsidRPr="004E69CD">
        <w:rPr>
          <w:rFonts w:cs="Times New Roman"/>
          <w:sz w:val="20"/>
          <w:szCs w:val="20"/>
        </w:rPr>
        <w:t xml:space="preserve">4.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Árpád u., Bárány u., Batthyány u., Bartók B. u., Bem u., Bocskai u., Duna u., </w:t>
      </w:r>
      <w:proofErr w:type="spellStart"/>
      <w:r w:rsidRPr="004E69CD">
        <w:rPr>
          <w:rFonts w:cs="Times New Roman"/>
          <w:sz w:val="20"/>
          <w:szCs w:val="20"/>
        </w:rPr>
        <w:t>Drágffy</w:t>
      </w:r>
      <w:proofErr w:type="spellEnd"/>
      <w:r w:rsidRPr="004E69CD">
        <w:rPr>
          <w:rFonts w:cs="Times New Roman"/>
          <w:sz w:val="20"/>
          <w:szCs w:val="20"/>
        </w:rPr>
        <w:t xml:space="preserve"> u. a Jókai u-tól a Dunáig, Eötvös u., Fecske u., Felső-Dunasor u., Fürdő u., Gőzhajó u. a Jókai u-tól a Dunáig, Halász u., Hunyadi u., Jókai u. 1-43., Jókai u. 44.-től Kölked felé, Kálvin u., Kígyó u., Kisfaludy u., Korsós u., Kölkedi u., Mészáros u., Molnár u., Óvoda u., Ponty u, Síp u., Szabadság tér, Szent János u., Szentháromság u., Szerb u., Rét u., Tímár u., Török u., Zrínyi u. Jókai utcától a Dunáig.</w:t>
      </w:r>
      <w:proofErr w:type="gramEnd"/>
      <w:r w:rsidRPr="004E69CD">
        <w:rPr>
          <w:rFonts w:cs="Times New Roman"/>
          <w:sz w:val="20"/>
          <w:szCs w:val="20"/>
        </w:rPr>
        <w:tab/>
        <w:t xml:space="preserve"> </w:t>
      </w:r>
      <w:r w:rsidRPr="004E69CD">
        <w:rPr>
          <w:rFonts w:cs="Times New Roman"/>
          <w:sz w:val="20"/>
          <w:szCs w:val="20"/>
        </w:rPr>
        <w:br/>
      </w:r>
      <w:proofErr w:type="gramStart"/>
      <w:r w:rsidRPr="004E69CD">
        <w:rPr>
          <w:rFonts w:cs="Times New Roman"/>
          <w:b/>
          <w:bCs/>
          <w:sz w:val="20"/>
          <w:szCs w:val="20"/>
        </w:rPr>
        <w:t>Újmohács:</w:t>
      </w:r>
      <w:r w:rsidRPr="004E69CD">
        <w:rPr>
          <w:rFonts w:cs="Times New Roman"/>
          <w:sz w:val="20"/>
          <w:szCs w:val="20"/>
        </w:rPr>
        <w:t xml:space="preserve"> </w:t>
      </w:r>
      <w:proofErr w:type="spellStart"/>
      <w:r w:rsidRPr="004E69CD">
        <w:rPr>
          <w:rFonts w:cs="Times New Roman"/>
          <w:sz w:val="20"/>
          <w:szCs w:val="20"/>
        </w:rPr>
        <w:t>Alsókanda</w:t>
      </w:r>
      <w:proofErr w:type="spellEnd"/>
      <w:r w:rsidRPr="004E69CD">
        <w:rPr>
          <w:rFonts w:cs="Times New Roman"/>
          <w:sz w:val="20"/>
          <w:szCs w:val="20"/>
        </w:rPr>
        <w:t xml:space="preserve"> </w:t>
      </w:r>
      <w:proofErr w:type="spellStart"/>
      <w:r w:rsidRPr="004E69CD">
        <w:rPr>
          <w:rFonts w:cs="Times New Roman"/>
          <w:sz w:val="20"/>
          <w:szCs w:val="20"/>
        </w:rPr>
        <w:t>dülő</w:t>
      </w:r>
      <w:proofErr w:type="spellEnd"/>
      <w:r w:rsidRPr="004E69CD">
        <w:rPr>
          <w:rFonts w:cs="Times New Roman"/>
          <w:sz w:val="20"/>
          <w:szCs w:val="20"/>
        </w:rPr>
        <w:t xml:space="preserve">, Csata </w:t>
      </w:r>
      <w:proofErr w:type="spellStart"/>
      <w:r w:rsidRPr="004E69CD">
        <w:rPr>
          <w:rFonts w:cs="Times New Roman"/>
          <w:sz w:val="20"/>
          <w:szCs w:val="20"/>
        </w:rPr>
        <w:t>dülő</w:t>
      </w:r>
      <w:proofErr w:type="spellEnd"/>
      <w:r w:rsidRPr="004E69CD">
        <w:rPr>
          <w:rFonts w:cs="Times New Roman"/>
          <w:sz w:val="20"/>
          <w:szCs w:val="20"/>
        </w:rPr>
        <w:t xml:space="preserve">, Csillagvirág </w:t>
      </w:r>
      <w:proofErr w:type="spellStart"/>
      <w:r w:rsidRPr="004E69CD">
        <w:rPr>
          <w:rFonts w:cs="Times New Roman"/>
          <w:sz w:val="20"/>
          <w:szCs w:val="20"/>
        </w:rPr>
        <w:t>dülő</w:t>
      </w:r>
      <w:proofErr w:type="spellEnd"/>
      <w:r w:rsidRPr="004E69CD">
        <w:rPr>
          <w:rFonts w:cs="Times New Roman"/>
          <w:sz w:val="20"/>
          <w:szCs w:val="20"/>
        </w:rPr>
        <w:t xml:space="preserve">, </w:t>
      </w:r>
      <w:proofErr w:type="spellStart"/>
      <w:r w:rsidRPr="004E69CD">
        <w:rPr>
          <w:rFonts w:cs="Times New Roman"/>
          <w:sz w:val="20"/>
          <w:szCs w:val="20"/>
        </w:rPr>
        <w:t>Felsőkanda</w:t>
      </w:r>
      <w:proofErr w:type="spellEnd"/>
      <w:r w:rsidRPr="004E69CD">
        <w:rPr>
          <w:rFonts w:cs="Times New Roman"/>
          <w:sz w:val="20"/>
          <w:szCs w:val="20"/>
        </w:rPr>
        <w:t xml:space="preserve"> </w:t>
      </w:r>
      <w:proofErr w:type="spellStart"/>
      <w:r w:rsidRPr="004E69CD">
        <w:rPr>
          <w:rFonts w:cs="Times New Roman"/>
          <w:sz w:val="20"/>
          <w:szCs w:val="20"/>
        </w:rPr>
        <w:t>dülő</w:t>
      </w:r>
      <w:proofErr w:type="spellEnd"/>
      <w:r w:rsidRPr="004E69CD">
        <w:rPr>
          <w:rFonts w:cs="Times New Roman"/>
          <w:sz w:val="20"/>
          <w:szCs w:val="20"/>
        </w:rPr>
        <w:t xml:space="preserve">, Fenyő u., Gát u., Gátőrházak, </w:t>
      </w:r>
      <w:proofErr w:type="spellStart"/>
      <w:r w:rsidRPr="004E69CD">
        <w:rPr>
          <w:rFonts w:cs="Times New Roman"/>
          <w:sz w:val="20"/>
          <w:szCs w:val="20"/>
        </w:rPr>
        <w:t>Horvárth</w:t>
      </w:r>
      <w:proofErr w:type="spellEnd"/>
      <w:r w:rsidRPr="004E69CD">
        <w:rPr>
          <w:rFonts w:cs="Times New Roman"/>
          <w:sz w:val="20"/>
          <w:szCs w:val="20"/>
        </w:rPr>
        <w:t xml:space="preserve"> Sándor u., Hullámsor u., </w:t>
      </w:r>
      <w:proofErr w:type="spellStart"/>
      <w:r w:rsidRPr="004E69CD">
        <w:rPr>
          <w:rFonts w:cs="Times New Roman"/>
          <w:sz w:val="20"/>
          <w:szCs w:val="20"/>
        </w:rPr>
        <w:t>II.Rákóczi</w:t>
      </w:r>
      <w:proofErr w:type="spellEnd"/>
      <w:r w:rsidRPr="004E69CD">
        <w:rPr>
          <w:rFonts w:cs="Times New Roman"/>
          <w:sz w:val="20"/>
          <w:szCs w:val="20"/>
        </w:rPr>
        <w:t xml:space="preserve"> Ferenc u., Iskola u., Malomvölgyi út, Megyeri u., Mezőszél u., Ordas dűlő, Papkert dűlő, Paprét </w:t>
      </w:r>
      <w:proofErr w:type="spellStart"/>
      <w:r w:rsidRPr="004E69CD">
        <w:rPr>
          <w:rFonts w:cs="Times New Roman"/>
          <w:sz w:val="20"/>
          <w:szCs w:val="20"/>
        </w:rPr>
        <w:t>dülő</w:t>
      </w:r>
      <w:proofErr w:type="spellEnd"/>
      <w:r w:rsidRPr="004E69CD">
        <w:rPr>
          <w:rFonts w:cs="Times New Roman"/>
          <w:sz w:val="20"/>
          <w:szCs w:val="20"/>
        </w:rPr>
        <w:t xml:space="preserve">, Pataksor u., Páfrány u., Radnóti Miklós u., Sáros </w:t>
      </w:r>
      <w:proofErr w:type="spellStart"/>
      <w:r w:rsidRPr="004E69CD">
        <w:rPr>
          <w:rFonts w:cs="Times New Roman"/>
          <w:sz w:val="20"/>
          <w:szCs w:val="20"/>
        </w:rPr>
        <w:t>dülő</w:t>
      </w:r>
      <w:proofErr w:type="spellEnd"/>
      <w:r w:rsidRPr="004E69CD">
        <w:rPr>
          <w:rFonts w:cs="Times New Roman"/>
          <w:sz w:val="20"/>
          <w:szCs w:val="20"/>
        </w:rPr>
        <w:t xml:space="preserve">, Szegedi út, Szigeti u., Újmohácsi üdülő-telep, Úttörő u., </w:t>
      </w:r>
      <w:proofErr w:type="spellStart"/>
      <w:r w:rsidRPr="004E69CD">
        <w:rPr>
          <w:rFonts w:cs="Times New Roman"/>
          <w:sz w:val="20"/>
          <w:szCs w:val="20"/>
        </w:rPr>
        <w:t>Völgyesi</w:t>
      </w:r>
      <w:proofErr w:type="spellEnd"/>
      <w:r w:rsidRPr="004E69CD">
        <w:rPr>
          <w:rFonts w:cs="Times New Roman"/>
          <w:sz w:val="20"/>
          <w:szCs w:val="20"/>
        </w:rPr>
        <w:t xml:space="preserve"> Jenő u., Zátony u.</w:t>
      </w:r>
      <w:r w:rsidRPr="004E69CD">
        <w:rPr>
          <w:rFonts w:cs="Times New Roman"/>
          <w:sz w:val="20"/>
          <w:szCs w:val="20"/>
        </w:rPr>
        <w:tab/>
        <w:t xml:space="preserve"> </w:t>
      </w:r>
      <w:r w:rsidRPr="004E69CD">
        <w:rPr>
          <w:rFonts w:cs="Times New Roman"/>
          <w:sz w:val="20"/>
          <w:szCs w:val="20"/>
        </w:rPr>
        <w:br/>
      </w:r>
      <w:r w:rsidRPr="004E69CD">
        <w:rPr>
          <w:rFonts w:cs="Times New Roman"/>
          <w:b/>
          <w:bCs/>
          <w:sz w:val="20"/>
          <w:szCs w:val="20"/>
        </w:rPr>
        <w:t>Sárhát</w:t>
      </w:r>
      <w:r w:rsidRPr="004E69CD">
        <w:rPr>
          <w:rFonts w:cs="Times New Roman"/>
          <w:sz w:val="20"/>
          <w:szCs w:val="20"/>
        </w:rPr>
        <w:t xml:space="preserve">: Aprósor u., Baracskai út, </w:t>
      </w:r>
      <w:proofErr w:type="spellStart"/>
      <w:r w:rsidRPr="004E69CD">
        <w:rPr>
          <w:rFonts w:cs="Times New Roman"/>
          <w:sz w:val="20"/>
          <w:szCs w:val="20"/>
        </w:rPr>
        <w:t>Élesd</w:t>
      </w:r>
      <w:proofErr w:type="spellEnd"/>
      <w:r w:rsidRPr="004E69CD">
        <w:rPr>
          <w:rFonts w:cs="Times New Roman"/>
          <w:sz w:val="20"/>
          <w:szCs w:val="20"/>
        </w:rPr>
        <w:t xml:space="preserve"> dűlő, </w:t>
      </w:r>
      <w:proofErr w:type="spellStart"/>
      <w:r w:rsidRPr="004E69CD">
        <w:rPr>
          <w:rFonts w:cs="Times New Roman"/>
          <w:sz w:val="20"/>
          <w:szCs w:val="20"/>
        </w:rPr>
        <w:t>Felsőlög</w:t>
      </w:r>
      <w:proofErr w:type="spellEnd"/>
      <w:r w:rsidRPr="004E69CD">
        <w:rPr>
          <w:rFonts w:cs="Times New Roman"/>
          <w:sz w:val="20"/>
          <w:szCs w:val="20"/>
        </w:rPr>
        <w:t xml:space="preserve"> </w:t>
      </w:r>
      <w:proofErr w:type="spellStart"/>
      <w:r w:rsidRPr="004E69CD">
        <w:rPr>
          <w:rFonts w:cs="Times New Roman"/>
          <w:sz w:val="20"/>
          <w:szCs w:val="20"/>
        </w:rPr>
        <w:t>dülő</w:t>
      </w:r>
      <w:proofErr w:type="spellEnd"/>
      <w:r w:rsidRPr="004E69CD">
        <w:rPr>
          <w:rFonts w:cs="Times New Roman"/>
          <w:sz w:val="20"/>
          <w:szCs w:val="20"/>
        </w:rPr>
        <w:t xml:space="preserve">, Hársfasor u., Honvéd u., Ifjúság u., Ipolyköz u., Sárhát </w:t>
      </w:r>
      <w:proofErr w:type="spellStart"/>
      <w:r w:rsidRPr="004E69CD">
        <w:rPr>
          <w:rFonts w:cs="Times New Roman"/>
          <w:sz w:val="20"/>
          <w:szCs w:val="20"/>
        </w:rPr>
        <w:t>dülő</w:t>
      </w:r>
      <w:proofErr w:type="spellEnd"/>
      <w:r w:rsidRPr="004E69CD">
        <w:rPr>
          <w:rFonts w:cs="Times New Roman"/>
          <w:sz w:val="20"/>
          <w:szCs w:val="20"/>
        </w:rPr>
        <w:t xml:space="preserve">, Szabadságpuszta, Telek </w:t>
      </w:r>
      <w:proofErr w:type="spellStart"/>
      <w:r w:rsidRPr="004E69CD">
        <w:rPr>
          <w:rFonts w:cs="Times New Roman"/>
          <w:sz w:val="20"/>
          <w:szCs w:val="20"/>
        </w:rPr>
        <w:t>dülő</w:t>
      </w:r>
      <w:proofErr w:type="spellEnd"/>
      <w:r w:rsidRPr="004E69CD">
        <w:rPr>
          <w:rFonts w:cs="Times New Roman"/>
          <w:sz w:val="20"/>
          <w:szCs w:val="20"/>
        </w:rPr>
        <w:t xml:space="preserve">, </w:t>
      </w:r>
      <w:proofErr w:type="spellStart"/>
      <w:r w:rsidRPr="004E69CD">
        <w:rPr>
          <w:rFonts w:cs="Times New Roman"/>
          <w:sz w:val="20"/>
          <w:szCs w:val="20"/>
        </w:rPr>
        <w:t>Tulbanov</w:t>
      </w:r>
      <w:proofErr w:type="spellEnd"/>
      <w:r w:rsidRPr="004E69CD">
        <w:rPr>
          <w:rFonts w:cs="Times New Roman"/>
          <w:sz w:val="20"/>
          <w:szCs w:val="20"/>
        </w:rPr>
        <w:t xml:space="preserve"> u.</w:t>
      </w:r>
      <w:proofErr w:type="gramEnd"/>
    </w:p>
    <w:p w:rsidR="007E4B9A" w:rsidRPr="004E69CD" w:rsidRDefault="0030040C">
      <w:pPr>
        <w:pStyle w:val="Szvegtrzs"/>
        <w:spacing w:before="220" w:after="0" w:line="240" w:lineRule="auto"/>
        <w:jc w:val="both"/>
        <w:rPr>
          <w:rFonts w:cs="Times New Roman"/>
          <w:sz w:val="20"/>
          <w:szCs w:val="20"/>
        </w:rPr>
      </w:pPr>
      <w:r w:rsidRPr="004E69CD">
        <w:rPr>
          <w:rFonts w:cs="Times New Roman"/>
          <w:sz w:val="20"/>
          <w:szCs w:val="20"/>
        </w:rPr>
        <w:t xml:space="preserve">5. </w:t>
      </w:r>
      <w:r w:rsidRPr="004E69CD">
        <w:rPr>
          <w:rFonts w:cs="Times New Roman"/>
          <w:b/>
          <w:bCs/>
          <w:sz w:val="20"/>
          <w:szCs w:val="20"/>
        </w:rPr>
        <w:t>körzet</w:t>
      </w:r>
      <w:r w:rsidRPr="004E69CD">
        <w:rPr>
          <w:rFonts w:cs="Times New Roman"/>
          <w:sz w:val="20"/>
          <w:szCs w:val="20"/>
        </w:rPr>
        <w:tab/>
        <w:t xml:space="preserve"> </w:t>
      </w:r>
      <w:r w:rsidRPr="004E69CD">
        <w:rPr>
          <w:rFonts w:cs="Times New Roman"/>
          <w:sz w:val="20"/>
          <w:szCs w:val="20"/>
        </w:rPr>
        <w:br/>
        <w:t xml:space="preserve">Arany J. </w:t>
      </w:r>
      <w:proofErr w:type="gramStart"/>
      <w:r w:rsidRPr="004E69CD">
        <w:rPr>
          <w:rFonts w:cs="Times New Roman"/>
          <w:sz w:val="20"/>
          <w:szCs w:val="20"/>
        </w:rPr>
        <w:t>u.</w:t>
      </w:r>
      <w:proofErr w:type="gramEnd"/>
      <w:r w:rsidRPr="004E69CD">
        <w:rPr>
          <w:rFonts w:cs="Times New Roman"/>
          <w:sz w:val="20"/>
          <w:szCs w:val="20"/>
        </w:rPr>
        <w:t xml:space="preserve">, Árok u., Baross u. és udvar, Béke u., Dankó P. u., Dobozi u., Dózsa </w:t>
      </w:r>
      <w:proofErr w:type="spellStart"/>
      <w:r w:rsidRPr="004E69CD">
        <w:rPr>
          <w:rFonts w:cs="Times New Roman"/>
          <w:sz w:val="20"/>
          <w:szCs w:val="20"/>
        </w:rPr>
        <w:t>Gy</w:t>
      </w:r>
      <w:proofErr w:type="spellEnd"/>
      <w:r w:rsidRPr="004E69CD">
        <w:rPr>
          <w:rFonts w:cs="Times New Roman"/>
          <w:sz w:val="20"/>
          <w:szCs w:val="20"/>
        </w:rPr>
        <w:t xml:space="preserve">. </w:t>
      </w:r>
      <w:proofErr w:type="gramStart"/>
      <w:r w:rsidRPr="004E69CD">
        <w:rPr>
          <w:rFonts w:cs="Times New Roman"/>
          <w:sz w:val="20"/>
          <w:szCs w:val="20"/>
        </w:rPr>
        <w:t>u.</w:t>
      </w:r>
      <w:proofErr w:type="gramEnd"/>
      <w:r w:rsidRPr="004E69CD">
        <w:rPr>
          <w:rFonts w:cs="Times New Roman"/>
          <w:sz w:val="20"/>
          <w:szCs w:val="20"/>
        </w:rPr>
        <w:t xml:space="preserve">, </w:t>
      </w:r>
      <w:proofErr w:type="spellStart"/>
      <w:r w:rsidRPr="004E69CD">
        <w:rPr>
          <w:rFonts w:cs="Times New Roman"/>
          <w:sz w:val="20"/>
          <w:szCs w:val="20"/>
        </w:rPr>
        <w:t>Drágffy</w:t>
      </w:r>
      <w:proofErr w:type="spellEnd"/>
      <w:r w:rsidRPr="004E69CD">
        <w:rPr>
          <w:rFonts w:cs="Times New Roman"/>
          <w:sz w:val="20"/>
          <w:szCs w:val="20"/>
        </w:rPr>
        <w:t xml:space="preserve"> u. Rákóczi </w:t>
      </w:r>
      <w:proofErr w:type="spellStart"/>
      <w:r w:rsidRPr="004E69CD">
        <w:rPr>
          <w:rFonts w:cs="Times New Roman"/>
          <w:sz w:val="20"/>
          <w:szCs w:val="20"/>
        </w:rPr>
        <w:t>u.-tól</w:t>
      </w:r>
      <w:proofErr w:type="spellEnd"/>
      <w:r w:rsidRPr="004E69CD">
        <w:rPr>
          <w:rFonts w:cs="Times New Roman"/>
          <w:sz w:val="20"/>
          <w:szCs w:val="20"/>
        </w:rPr>
        <w:t xml:space="preserve"> a Jókai </w:t>
      </w:r>
      <w:proofErr w:type="spellStart"/>
      <w:r w:rsidRPr="004E69CD">
        <w:rPr>
          <w:rFonts w:cs="Times New Roman"/>
          <w:sz w:val="20"/>
          <w:szCs w:val="20"/>
        </w:rPr>
        <w:t>u.-ig</w:t>
      </w:r>
      <w:proofErr w:type="spellEnd"/>
      <w:r w:rsidRPr="004E69CD">
        <w:rPr>
          <w:rFonts w:cs="Times New Roman"/>
          <w:sz w:val="20"/>
          <w:szCs w:val="20"/>
        </w:rPr>
        <w:t xml:space="preserve">, Eszéki u., Fűzfa u., Garay u., Gőzhajó u. Arany J. </w:t>
      </w:r>
      <w:proofErr w:type="gramStart"/>
      <w:r w:rsidRPr="004E69CD">
        <w:rPr>
          <w:rFonts w:cs="Times New Roman"/>
          <w:sz w:val="20"/>
          <w:szCs w:val="20"/>
        </w:rPr>
        <w:t>u.</w:t>
      </w:r>
      <w:proofErr w:type="gramEnd"/>
      <w:r w:rsidRPr="004E69CD">
        <w:rPr>
          <w:rFonts w:cs="Times New Roman"/>
          <w:sz w:val="20"/>
          <w:szCs w:val="20"/>
        </w:rPr>
        <w:t>–</w:t>
      </w:r>
      <w:proofErr w:type="spellStart"/>
      <w:r w:rsidRPr="004E69CD">
        <w:rPr>
          <w:rFonts w:cs="Times New Roman"/>
          <w:sz w:val="20"/>
          <w:szCs w:val="20"/>
        </w:rPr>
        <w:t>tól</w:t>
      </w:r>
      <w:proofErr w:type="spellEnd"/>
      <w:r w:rsidRPr="004E69CD">
        <w:rPr>
          <w:rFonts w:cs="Times New Roman"/>
          <w:sz w:val="20"/>
          <w:szCs w:val="20"/>
        </w:rPr>
        <w:t xml:space="preserve"> a Jókai </w:t>
      </w:r>
      <w:proofErr w:type="spellStart"/>
      <w:r w:rsidRPr="004E69CD">
        <w:rPr>
          <w:rFonts w:cs="Times New Roman"/>
          <w:sz w:val="20"/>
          <w:szCs w:val="20"/>
        </w:rPr>
        <w:t>u.-ig</w:t>
      </w:r>
      <w:proofErr w:type="spellEnd"/>
      <w:r w:rsidRPr="004E69CD">
        <w:rPr>
          <w:rFonts w:cs="Times New Roman"/>
          <w:sz w:val="20"/>
          <w:szCs w:val="20"/>
        </w:rPr>
        <w:t xml:space="preserve">, Káposztáskert u., </w:t>
      </w:r>
      <w:proofErr w:type="spellStart"/>
      <w:r w:rsidRPr="004E69CD">
        <w:rPr>
          <w:rFonts w:cs="Times New Roman"/>
          <w:sz w:val="20"/>
          <w:szCs w:val="20"/>
        </w:rPr>
        <w:t>Kismohács</w:t>
      </w:r>
      <w:proofErr w:type="spellEnd"/>
      <w:r w:rsidRPr="004E69CD">
        <w:rPr>
          <w:rFonts w:cs="Times New Roman"/>
          <w:sz w:val="20"/>
          <w:szCs w:val="20"/>
        </w:rPr>
        <w:t xml:space="preserve"> u., Kodály Z. </w:t>
      </w:r>
      <w:proofErr w:type="gramStart"/>
      <w:r w:rsidRPr="004E69CD">
        <w:rPr>
          <w:rFonts w:cs="Times New Roman"/>
          <w:sz w:val="20"/>
          <w:szCs w:val="20"/>
        </w:rPr>
        <w:t xml:space="preserve">u., Kölcsey u., Makói u., Március 15 u., Mátyás u., Munkás u., Névtelen u., Petőfi u., Rákóczi u., Réti dűlő, Rókus u., Sarok u., Sirály u., Szt. Imre u., Szt. István u., Szűk u., Temető u., Tompa M. u., Vágóhíd u., Vásárhelyi P. u., Zrínyi u. Rákóczi </w:t>
      </w:r>
      <w:proofErr w:type="spellStart"/>
      <w:r w:rsidRPr="004E69CD">
        <w:rPr>
          <w:rFonts w:cs="Times New Roman"/>
          <w:sz w:val="20"/>
          <w:szCs w:val="20"/>
        </w:rPr>
        <w:t>u.-tól</w:t>
      </w:r>
      <w:proofErr w:type="spellEnd"/>
      <w:r w:rsidRPr="004E69CD">
        <w:rPr>
          <w:rFonts w:cs="Times New Roman"/>
          <w:sz w:val="20"/>
          <w:szCs w:val="20"/>
        </w:rPr>
        <w:t xml:space="preserve"> a Jókai </w:t>
      </w:r>
      <w:proofErr w:type="spellStart"/>
      <w:r w:rsidRPr="004E69CD">
        <w:rPr>
          <w:rFonts w:cs="Times New Roman"/>
          <w:sz w:val="20"/>
          <w:szCs w:val="20"/>
        </w:rPr>
        <w:t>u.-ig</w:t>
      </w:r>
      <w:proofErr w:type="spellEnd"/>
      <w:r w:rsidRPr="004E69CD">
        <w:rPr>
          <w:rFonts w:cs="Times New Roman"/>
          <w:sz w:val="20"/>
          <w:szCs w:val="20"/>
        </w:rPr>
        <w:t>, Deák tér, Farkas u., Szabadság u.</w:t>
      </w:r>
      <w:proofErr w:type="gramEnd"/>
    </w:p>
    <w:p w:rsidR="00C03060" w:rsidRPr="004E69CD" w:rsidRDefault="00C03060">
      <w:pPr>
        <w:pStyle w:val="Szvegtrzs"/>
        <w:spacing w:before="220" w:after="0" w:line="240" w:lineRule="auto"/>
        <w:jc w:val="both"/>
        <w:rPr>
          <w:rFonts w:cs="Times New Roman"/>
          <w:sz w:val="20"/>
          <w:szCs w:val="20"/>
        </w:rPr>
      </w:pPr>
    </w:p>
    <w:sectPr w:rsidR="00C03060" w:rsidRPr="004E69CD">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4C" w:rsidRDefault="007D214C">
      <w:r>
        <w:separator/>
      </w:r>
    </w:p>
  </w:endnote>
  <w:endnote w:type="continuationSeparator" w:id="0">
    <w:p w:rsidR="007D214C" w:rsidRDefault="007D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9A" w:rsidRDefault="0030040C">
    <w:pPr>
      <w:pStyle w:val="llb"/>
      <w:jc w:val="center"/>
    </w:pPr>
    <w:r>
      <w:fldChar w:fldCharType="begin"/>
    </w:r>
    <w:r>
      <w:instrText>PAGE</w:instrText>
    </w:r>
    <w:r>
      <w:fldChar w:fldCharType="separate"/>
    </w:r>
    <w:r w:rsidR="004E69C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4C" w:rsidRDefault="007D214C">
      <w:pPr>
        <w:rPr>
          <w:sz w:val="12"/>
        </w:rPr>
      </w:pPr>
      <w:r>
        <w:separator/>
      </w:r>
    </w:p>
  </w:footnote>
  <w:footnote w:type="continuationSeparator" w:id="0">
    <w:p w:rsidR="007D214C" w:rsidRDefault="007D214C">
      <w:pPr>
        <w:rPr>
          <w:sz w:val="12"/>
        </w:rPr>
      </w:pPr>
      <w:r>
        <w:continuationSeparator/>
      </w:r>
    </w:p>
  </w:footnote>
  <w:footnote w:id="1">
    <w:p w:rsidR="007E4B9A" w:rsidRDefault="0030040C">
      <w:pPr>
        <w:pStyle w:val="Lbjegyzetszveg"/>
      </w:pPr>
      <w:r>
        <w:rPr>
          <w:rStyle w:val="FootnoteCharacters"/>
        </w:rPr>
        <w:footnoteRef/>
      </w:r>
      <w:r>
        <w:tab/>
        <w:t xml:space="preserve">Módosította a 10/2018.(X.8.) </w:t>
      </w:r>
      <w:proofErr w:type="spellStart"/>
      <w:r>
        <w:t>ör</w:t>
      </w:r>
      <w:proofErr w:type="spellEnd"/>
      <w:r>
        <w:t xml:space="preserve">. </w:t>
      </w:r>
    </w:p>
  </w:footnote>
  <w:footnote w:id="2">
    <w:p w:rsidR="007E4B9A" w:rsidRDefault="0030040C">
      <w:pPr>
        <w:pStyle w:val="Lbjegyzetszveg"/>
      </w:pPr>
      <w:r>
        <w:rPr>
          <w:rStyle w:val="FootnoteCharacters"/>
        </w:rPr>
        <w:footnoteRef/>
      </w:r>
      <w:r>
        <w:tab/>
        <w:t>Az 1. melléklet 2. pontja a Mohács Város Önkormányzata Képviselő-testületének 17/2021. (IX. 27.) önkormányzati rendelete 8. § (1) bekezdésével megállapított szöveg.</w:t>
      </w:r>
    </w:p>
  </w:footnote>
  <w:footnote w:id="3">
    <w:p w:rsidR="007E4B9A" w:rsidRDefault="0030040C">
      <w:pPr>
        <w:pStyle w:val="Lbjegyzetszveg"/>
      </w:pPr>
      <w:r>
        <w:rPr>
          <w:rStyle w:val="FootnoteCharacters"/>
        </w:rPr>
        <w:footnoteRef/>
      </w:r>
      <w:r>
        <w:tab/>
        <w:t>Az 1. melléklet 4. pontja a Mohács Város Önkormányzata Képviselő-testületének 17/2021. (IX. 27.) önkormányzati rendelete 8. § (1) bekezdésével megállapított szöveg.</w:t>
      </w:r>
    </w:p>
  </w:footnote>
  <w:footnote w:id="4">
    <w:p w:rsidR="007E4B9A" w:rsidRDefault="0030040C">
      <w:pPr>
        <w:pStyle w:val="Lbjegyzetszveg"/>
      </w:pPr>
      <w:r>
        <w:rPr>
          <w:rStyle w:val="FootnoteCharacters"/>
        </w:rPr>
        <w:footnoteRef/>
      </w:r>
      <w:r>
        <w:tab/>
        <w:t>Az 1. melléklet 6. pontja a Mohács Város Önkormányzata Képviselő-testületének 17/2021. (IX. 27.) önkormányzati rendelete 8. § (1) bekezdésével megállapított szöveg.</w:t>
      </w:r>
    </w:p>
  </w:footnote>
  <w:footnote w:id="5">
    <w:p w:rsidR="007E4B9A" w:rsidRDefault="0030040C">
      <w:pPr>
        <w:pStyle w:val="Lbjegyzetszveg"/>
      </w:pPr>
      <w:r>
        <w:rPr>
          <w:rStyle w:val="FootnoteCharacters"/>
        </w:rPr>
        <w:footnoteRef/>
      </w:r>
      <w:r>
        <w:tab/>
        <w:t>A 2. melléklet 1. pontja a Mohács Város Önkormányzata Képviselő-testületének 17/2021. (IX. 27.) önkormányzati rendelete 8. § (2) bekezdésével megállapított szöveg.</w:t>
      </w:r>
    </w:p>
  </w:footnote>
  <w:footnote w:id="6">
    <w:p w:rsidR="007E4B9A" w:rsidRDefault="0030040C">
      <w:pPr>
        <w:pStyle w:val="Lbjegyzetszveg"/>
      </w:pPr>
      <w:r>
        <w:rPr>
          <w:rStyle w:val="FootnoteCharacters"/>
        </w:rPr>
        <w:footnoteRef/>
      </w:r>
      <w:r>
        <w:tab/>
        <w:t>A 2. melléklet 2. pontja a Mohács Város Önkormányzata Képviselő-testületének 17/2021. (IX. 27.) önkormányzati rendelete 8. § (2) bekezdésével megállapított szöveg.</w:t>
      </w:r>
    </w:p>
  </w:footnote>
  <w:footnote w:id="7">
    <w:p w:rsidR="007E4B9A" w:rsidRDefault="0030040C">
      <w:pPr>
        <w:pStyle w:val="Lbjegyzetszveg"/>
      </w:pPr>
      <w:r>
        <w:rPr>
          <w:rStyle w:val="FootnoteCharacters"/>
        </w:rPr>
        <w:footnoteRef/>
      </w:r>
      <w:r>
        <w:tab/>
        <w:t>A 2. melléklet 4. pontja a Mohács Város Önkormányzata Képviselő-testületének 17/2021. (IX. 27.) önkormányzati rendelete 8. § (2) bekezdésével megállapított szöveg.</w:t>
      </w:r>
    </w:p>
  </w:footnote>
  <w:footnote w:id="8">
    <w:p w:rsidR="007E4B9A" w:rsidRDefault="0030040C">
      <w:pPr>
        <w:pStyle w:val="Lbjegyzetszveg"/>
      </w:pPr>
      <w:r>
        <w:rPr>
          <w:rStyle w:val="FootnoteCharacters"/>
        </w:rPr>
        <w:footnoteRef/>
      </w:r>
      <w:r>
        <w:tab/>
        <w:t>A 3. melléklet 1. pontja a Mohács Város Önkormányzata Képviselő-testületének 17/2021. (IX. 27.) önkormányzati rendelete 8. § (3) bekezdésével megállapított szöveg.</w:t>
      </w:r>
    </w:p>
  </w:footnote>
  <w:footnote w:id="9">
    <w:p w:rsidR="007E4B9A" w:rsidRDefault="0030040C">
      <w:pPr>
        <w:pStyle w:val="Lbjegyzetszveg"/>
      </w:pPr>
      <w:r>
        <w:rPr>
          <w:rStyle w:val="FootnoteCharacters"/>
        </w:rPr>
        <w:footnoteRef/>
      </w:r>
      <w:r>
        <w:tab/>
        <w:t>A 3. melléklet 4. pontja a Mohács Város Önkormányzata Képviselő-testületének 17/2021. (IX. 27.) önkormányzati rendelete 8. § (3) bekezdésével megállapított szöveg.</w:t>
      </w:r>
    </w:p>
  </w:footnote>
  <w:footnote w:id="10">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1">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2">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3">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4">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5">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6">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7">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8">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19">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0">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1">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2">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3">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4">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5">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6">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7">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8">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29">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30">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31">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32">
    <w:p w:rsidR="007E4B9A" w:rsidRDefault="0030040C">
      <w:pPr>
        <w:pStyle w:val="Lbjegyzetszveg"/>
      </w:pPr>
      <w:r>
        <w:rPr>
          <w:rStyle w:val="FootnoteCharacters"/>
        </w:rPr>
        <w:footnoteRef/>
      </w:r>
      <w:r>
        <w:tab/>
        <w:t>A 4. melléklet cím szövegét a Mohács Város Önkormányzata Képviselő-testületének 17/2021. (IX. 27.) önkormányzati rendelete 8. § (4) bekezdése iktatta be.</w:t>
      </w:r>
    </w:p>
  </w:footnote>
  <w:footnote w:id="33">
    <w:p w:rsidR="007E4B9A" w:rsidRDefault="0030040C">
      <w:pPr>
        <w:pStyle w:val="Lbjegyzetszveg"/>
      </w:pPr>
      <w:r>
        <w:rPr>
          <w:rStyle w:val="FootnoteCharacters"/>
        </w:rPr>
        <w:footnoteRef/>
      </w:r>
      <w:r>
        <w:tab/>
        <w:t>A 4. melléklet 1. pontját a Mohács Város Önkormányzata Képviselő-testületének 17/2021. (IX. 27.) önkormányzati rendelete 9. § a) pontja hatályon kívül helyezte.</w:t>
      </w:r>
    </w:p>
  </w:footnote>
  <w:footnote w:id="34">
    <w:p w:rsidR="007E4B9A" w:rsidRDefault="0030040C">
      <w:pPr>
        <w:pStyle w:val="Lbjegyzetszveg"/>
      </w:pPr>
      <w:r>
        <w:rPr>
          <w:rStyle w:val="FootnoteCharacters"/>
        </w:rPr>
        <w:footnoteRef/>
      </w:r>
      <w:r>
        <w:tab/>
        <w:t>A 4. melléklet 2. pontját a Mohács Város Önkormányzata Képviselő-testületének 17/2021. (IX. 27.) önkormányzati rendelete 9. § b) pontja hatályon kívül helyezte.</w:t>
      </w:r>
    </w:p>
  </w:footnote>
  <w:footnote w:id="35">
    <w:p w:rsidR="007E4B9A" w:rsidRDefault="0030040C">
      <w:pPr>
        <w:pStyle w:val="Lbjegyzetszveg"/>
      </w:pPr>
      <w:r>
        <w:rPr>
          <w:rStyle w:val="FootnoteCharacters"/>
        </w:rPr>
        <w:footnoteRef/>
      </w:r>
      <w:r>
        <w:tab/>
        <w:t xml:space="preserve">Módosította a 10/2018.(X.8.) </w:t>
      </w:r>
      <w:proofErr w:type="spellStart"/>
      <w:r>
        <w:t>ör</w:t>
      </w:r>
      <w:proofErr w:type="spellEnd"/>
      <w:r>
        <w:t>.</w:t>
      </w:r>
    </w:p>
  </w:footnote>
  <w:footnote w:id="36">
    <w:p w:rsidR="007E4B9A" w:rsidRDefault="0030040C">
      <w:pPr>
        <w:pStyle w:val="Lbjegyzetszveg"/>
      </w:pPr>
      <w:r>
        <w:rPr>
          <w:rStyle w:val="FootnoteCharacters"/>
        </w:rPr>
        <w:footnoteRef/>
      </w:r>
      <w:r>
        <w:tab/>
        <w:t>Az 5. melléklet 1. pontja a Mohács Város Önkormányzata Képviselő-testületének 17/2021. (IX. 27.) önkormányzati rendelete 8. § (5) bekezdésével megállapított szöveg.</w:t>
      </w:r>
    </w:p>
  </w:footnote>
  <w:footnote w:id="37">
    <w:p w:rsidR="007E4B9A" w:rsidRDefault="0030040C">
      <w:pPr>
        <w:pStyle w:val="Lbjegyzetszveg"/>
      </w:pPr>
      <w:r>
        <w:rPr>
          <w:rStyle w:val="FootnoteCharacters"/>
        </w:rPr>
        <w:footnoteRef/>
      </w:r>
      <w:r>
        <w:tab/>
        <w:t>Az 5. melléklet 3. pontja a Mohács Város Önkormányzata Képviselő-testületének 17/2021. (IX. 27.) önkormányzati rendelete 8. § (5) bekezdésével megállapított szöveg.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2118E"/>
    <w:multiLevelType w:val="multilevel"/>
    <w:tmpl w:val="3864D45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4B9A"/>
    <w:rsid w:val="0030040C"/>
    <w:rsid w:val="004E69CD"/>
    <w:rsid w:val="007D214C"/>
    <w:rsid w:val="007E4B9A"/>
    <w:rsid w:val="00A146AC"/>
    <w:rsid w:val="00A513D8"/>
    <w:rsid w:val="00C03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2428</Words>
  <Characters>16759</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4</cp:revision>
  <dcterms:created xsi:type="dcterms:W3CDTF">2021-12-06T14:21:00Z</dcterms:created>
  <dcterms:modified xsi:type="dcterms:W3CDTF">2021-12-07T09:00:00Z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